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55B6" w14:textId="51068F98" w:rsidR="006F2744" w:rsidRPr="001E0211" w:rsidRDefault="006F2744" w:rsidP="009C1063">
      <w:pPr>
        <w:pStyle w:val="Normalnobold"/>
        <w:jc w:val="both"/>
        <w:rPr>
          <w:b/>
          <w:bCs/>
          <w:sz w:val="21"/>
          <w:szCs w:val="21"/>
        </w:rPr>
      </w:pPr>
      <w:r w:rsidRPr="001E0211">
        <w:rPr>
          <w:b/>
          <w:bCs/>
          <w:sz w:val="21"/>
          <w:szCs w:val="21"/>
        </w:rPr>
        <w:t>Media release</w:t>
      </w:r>
    </w:p>
    <w:p w14:paraId="03BF9E8D" w14:textId="69324303" w:rsidR="006F2744" w:rsidRPr="001E0211" w:rsidRDefault="006F2744" w:rsidP="009C1063">
      <w:pPr>
        <w:pStyle w:val="Normalnobold"/>
        <w:jc w:val="both"/>
        <w:rPr>
          <w:sz w:val="21"/>
          <w:szCs w:val="21"/>
        </w:rPr>
      </w:pPr>
    </w:p>
    <w:p w14:paraId="4841C858" w14:textId="500ABFE1" w:rsidR="00932DE4" w:rsidRPr="001E0211" w:rsidRDefault="006A1377" w:rsidP="00932DE4">
      <w:pPr>
        <w:pStyle w:val="Normalnobold"/>
        <w:jc w:val="both"/>
        <w:rPr>
          <w:sz w:val="21"/>
          <w:szCs w:val="21"/>
        </w:rPr>
      </w:pPr>
      <w:r w:rsidRPr="006A1377">
        <w:rPr>
          <w:sz w:val="21"/>
          <w:szCs w:val="21"/>
        </w:rPr>
        <w:t>3</w:t>
      </w:r>
      <w:r w:rsidRPr="006A1377">
        <w:rPr>
          <w:sz w:val="21"/>
          <w:szCs w:val="21"/>
          <w:vertAlign w:val="superscript"/>
        </w:rPr>
        <w:t>rd</w:t>
      </w:r>
      <w:r>
        <w:rPr>
          <w:sz w:val="21"/>
          <w:szCs w:val="21"/>
        </w:rPr>
        <w:t xml:space="preserve"> March</w:t>
      </w:r>
      <w:r w:rsidR="006B57F2" w:rsidRPr="006A1377">
        <w:rPr>
          <w:sz w:val="21"/>
          <w:szCs w:val="21"/>
        </w:rPr>
        <w:t xml:space="preserve"> 2023</w:t>
      </w:r>
    </w:p>
    <w:p w14:paraId="07CC938B" w14:textId="464FE7EA" w:rsidR="72157FD8" w:rsidRPr="001E0211" w:rsidRDefault="72157FD8" w:rsidP="72157FD8">
      <w:pPr>
        <w:pStyle w:val="Normalnobold"/>
        <w:jc w:val="both"/>
        <w:rPr>
          <w:sz w:val="21"/>
          <w:szCs w:val="21"/>
        </w:rPr>
      </w:pPr>
    </w:p>
    <w:p w14:paraId="526BB90E" w14:textId="553FD607" w:rsidR="32FEC798" w:rsidRDefault="000E52F4" w:rsidP="37F24158">
      <w:pPr>
        <w:pStyle w:val="Normalnobold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</w:t>
      </w:r>
      <w:r w:rsidR="00FE5CA7">
        <w:rPr>
          <w:b/>
          <w:bCs/>
          <w:sz w:val="21"/>
          <w:szCs w:val="21"/>
        </w:rPr>
        <w:t>esearch</w:t>
      </w:r>
      <w:r w:rsidR="00FA4905">
        <w:rPr>
          <w:b/>
          <w:bCs/>
          <w:sz w:val="21"/>
          <w:szCs w:val="21"/>
        </w:rPr>
        <w:t xml:space="preserve"> </w:t>
      </w:r>
      <w:r w:rsidR="001B1465">
        <w:rPr>
          <w:b/>
          <w:bCs/>
          <w:sz w:val="21"/>
          <w:szCs w:val="21"/>
        </w:rPr>
        <w:t>enables</w:t>
      </w:r>
      <w:r w:rsidR="00FA4905">
        <w:rPr>
          <w:b/>
          <w:bCs/>
          <w:sz w:val="21"/>
          <w:szCs w:val="21"/>
        </w:rPr>
        <w:t xml:space="preserve"> safer</w:t>
      </w:r>
      <w:r w:rsidR="00CF1854">
        <w:rPr>
          <w:b/>
          <w:bCs/>
          <w:sz w:val="21"/>
          <w:szCs w:val="21"/>
        </w:rPr>
        <w:t xml:space="preserve"> </w:t>
      </w:r>
      <w:r w:rsidR="001B1465">
        <w:rPr>
          <w:b/>
          <w:bCs/>
          <w:sz w:val="21"/>
          <w:szCs w:val="21"/>
        </w:rPr>
        <w:t>test</w:t>
      </w:r>
      <w:r w:rsidR="00FA4905">
        <w:rPr>
          <w:b/>
          <w:bCs/>
          <w:sz w:val="21"/>
          <w:szCs w:val="21"/>
        </w:rPr>
        <w:t xml:space="preserve"> </w:t>
      </w:r>
      <w:r w:rsidR="006C45FE">
        <w:rPr>
          <w:b/>
          <w:bCs/>
          <w:sz w:val="21"/>
          <w:szCs w:val="21"/>
        </w:rPr>
        <w:t>for blindness in pre</w:t>
      </w:r>
      <w:r w:rsidR="00F96BE8">
        <w:rPr>
          <w:b/>
          <w:bCs/>
          <w:sz w:val="21"/>
          <w:szCs w:val="21"/>
        </w:rPr>
        <w:t xml:space="preserve">term </w:t>
      </w:r>
      <w:proofErr w:type="gramStart"/>
      <w:r w:rsidR="006C45FE">
        <w:rPr>
          <w:b/>
          <w:bCs/>
          <w:sz w:val="21"/>
          <w:szCs w:val="21"/>
        </w:rPr>
        <w:t>babies</w:t>
      </w:r>
      <w:proofErr w:type="gramEnd"/>
    </w:p>
    <w:p w14:paraId="64315F9B" w14:textId="34F822F4" w:rsidR="0066212E" w:rsidRPr="0006236F" w:rsidRDefault="00E56AA7" w:rsidP="006C45FE">
      <w:pPr>
        <w:pStyle w:val="Normalnobold"/>
        <w:numPr>
          <w:ilvl w:val="0"/>
          <w:numId w:val="8"/>
        </w:numPr>
        <w:jc w:val="center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Move to </w:t>
      </w:r>
      <w:r w:rsidR="0066212E" w:rsidRPr="0006236F">
        <w:rPr>
          <w:i/>
          <w:iCs/>
          <w:sz w:val="21"/>
          <w:szCs w:val="21"/>
        </w:rPr>
        <w:t xml:space="preserve">‘microdrops’ </w:t>
      </w:r>
      <w:r w:rsidR="0041008C">
        <w:rPr>
          <w:i/>
          <w:iCs/>
          <w:sz w:val="21"/>
          <w:szCs w:val="21"/>
        </w:rPr>
        <w:t xml:space="preserve">for preterm infants </w:t>
      </w:r>
      <w:r w:rsidR="00261823">
        <w:rPr>
          <w:i/>
          <w:iCs/>
          <w:sz w:val="21"/>
          <w:szCs w:val="21"/>
        </w:rPr>
        <w:t>reduces risk of</w:t>
      </w:r>
      <w:r w:rsidR="0006236F" w:rsidRPr="0006236F">
        <w:rPr>
          <w:i/>
          <w:iCs/>
          <w:sz w:val="21"/>
          <w:szCs w:val="21"/>
        </w:rPr>
        <w:t xml:space="preserve"> </w:t>
      </w:r>
      <w:r w:rsidR="00261823">
        <w:rPr>
          <w:i/>
          <w:iCs/>
          <w:sz w:val="21"/>
          <w:szCs w:val="21"/>
        </w:rPr>
        <w:t>serious</w:t>
      </w:r>
      <w:r w:rsidR="00FB4742" w:rsidRPr="0006236F">
        <w:rPr>
          <w:i/>
          <w:iCs/>
          <w:sz w:val="21"/>
          <w:szCs w:val="21"/>
        </w:rPr>
        <w:t xml:space="preserve"> </w:t>
      </w:r>
      <w:r w:rsidR="001F55DE" w:rsidRPr="0006236F">
        <w:rPr>
          <w:i/>
          <w:iCs/>
          <w:sz w:val="21"/>
          <w:szCs w:val="21"/>
        </w:rPr>
        <w:t xml:space="preserve">side </w:t>
      </w:r>
      <w:proofErr w:type="gramStart"/>
      <w:r w:rsidR="0006236F" w:rsidRPr="0006236F">
        <w:rPr>
          <w:i/>
          <w:iCs/>
          <w:sz w:val="21"/>
          <w:szCs w:val="21"/>
        </w:rPr>
        <w:t>effects</w:t>
      </w:r>
      <w:proofErr w:type="gramEnd"/>
      <w:r w:rsidR="0006236F" w:rsidRPr="0006236F">
        <w:rPr>
          <w:i/>
          <w:iCs/>
          <w:sz w:val="21"/>
          <w:szCs w:val="21"/>
        </w:rPr>
        <w:t xml:space="preserve"> </w:t>
      </w:r>
    </w:p>
    <w:p w14:paraId="4930FEA9" w14:textId="44058DD3" w:rsidR="006C45FE" w:rsidRPr="0006236F" w:rsidRDefault="0066212E" w:rsidP="006C45FE">
      <w:pPr>
        <w:pStyle w:val="Normalnobold"/>
        <w:numPr>
          <w:ilvl w:val="0"/>
          <w:numId w:val="8"/>
        </w:numPr>
        <w:jc w:val="center"/>
        <w:rPr>
          <w:i/>
          <w:iCs/>
          <w:sz w:val="21"/>
          <w:szCs w:val="21"/>
        </w:rPr>
      </w:pPr>
      <w:r w:rsidRPr="0006236F">
        <w:rPr>
          <w:i/>
          <w:iCs/>
          <w:sz w:val="21"/>
          <w:szCs w:val="21"/>
        </w:rPr>
        <w:t>University of Otago r</w:t>
      </w:r>
      <w:r w:rsidR="00402F58" w:rsidRPr="0006236F">
        <w:rPr>
          <w:i/>
          <w:iCs/>
          <w:sz w:val="21"/>
          <w:szCs w:val="21"/>
        </w:rPr>
        <w:t xml:space="preserve">esearch </w:t>
      </w:r>
      <w:r w:rsidR="00D56E99">
        <w:rPr>
          <w:i/>
          <w:iCs/>
          <w:sz w:val="21"/>
          <w:szCs w:val="21"/>
        </w:rPr>
        <w:t>likely to</w:t>
      </w:r>
      <w:r w:rsidR="00402F58" w:rsidRPr="0006236F">
        <w:rPr>
          <w:i/>
          <w:iCs/>
          <w:sz w:val="21"/>
          <w:szCs w:val="21"/>
        </w:rPr>
        <w:t xml:space="preserve"> </w:t>
      </w:r>
      <w:r w:rsidR="002654D8" w:rsidRPr="0006236F">
        <w:rPr>
          <w:i/>
          <w:iCs/>
          <w:sz w:val="21"/>
          <w:szCs w:val="21"/>
        </w:rPr>
        <w:t xml:space="preserve">inform </w:t>
      </w:r>
      <w:r w:rsidR="00D56E99" w:rsidRPr="0006236F">
        <w:rPr>
          <w:i/>
          <w:iCs/>
          <w:sz w:val="21"/>
          <w:szCs w:val="21"/>
        </w:rPr>
        <w:t xml:space="preserve">best practice </w:t>
      </w:r>
      <w:r w:rsidR="00D56E99">
        <w:rPr>
          <w:i/>
          <w:iCs/>
          <w:sz w:val="21"/>
          <w:szCs w:val="21"/>
        </w:rPr>
        <w:t xml:space="preserve">in </w:t>
      </w:r>
      <w:r w:rsidR="002654D8" w:rsidRPr="0006236F">
        <w:rPr>
          <w:i/>
          <w:iCs/>
          <w:sz w:val="21"/>
          <w:szCs w:val="21"/>
        </w:rPr>
        <w:t xml:space="preserve">New Zealand and </w:t>
      </w:r>
      <w:proofErr w:type="gramStart"/>
      <w:r w:rsidR="002654D8" w:rsidRPr="0006236F">
        <w:rPr>
          <w:i/>
          <w:iCs/>
          <w:sz w:val="21"/>
          <w:szCs w:val="21"/>
        </w:rPr>
        <w:t>international</w:t>
      </w:r>
      <w:r w:rsidR="00D56E99">
        <w:rPr>
          <w:i/>
          <w:iCs/>
          <w:sz w:val="21"/>
          <w:szCs w:val="21"/>
        </w:rPr>
        <w:t>ly</w:t>
      </w:r>
      <w:proofErr w:type="gramEnd"/>
      <w:r w:rsidR="002654D8" w:rsidRPr="0006236F">
        <w:rPr>
          <w:i/>
          <w:iCs/>
          <w:sz w:val="21"/>
          <w:szCs w:val="21"/>
        </w:rPr>
        <w:t xml:space="preserve"> </w:t>
      </w:r>
    </w:p>
    <w:p w14:paraId="464C5EF1" w14:textId="73472107" w:rsidR="37F24158" w:rsidRDefault="37F24158" w:rsidP="37F24158">
      <w:pPr>
        <w:pStyle w:val="Normalnobold"/>
        <w:jc w:val="center"/>
        <w:rPr>
          <w:b/>
          <w:bCs/>
          <w:sz w:val="21"/>
          <w:szCs w:val="21"/>
        </w:rPr>
      </w:pPr>
    </w:p>
    <w:p w14:paraId="22C5303C" w14:textId="0D02A67C" w:rsidR="00F445B3" w:rsidRDefault="00AE56AF" w:rsidP="37F24158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University of Otago researchers have successfully tested a</w:t>
      </w:r>
      <w:r w:rsidR="004977F7">
        <w:rPr>
          <w:sz w:val="21"/>
          <w:szCs w:val="21"/>
        </w:rPr>
        <w:t xml:space="preserve"> </w:t>
      </w:r>
      <w:r w:rsidR="00EB0D6C">
        <w:rPr>
          <w:sz w:val="21"/>
          <w:szCs w:val="21"/>
        </w:rPr>
        <w:t xml:space="preserve">safer way to administer </w:t>
      </w:r>
      <w:r w:rsidR="00047AB8">
        <w:rPr>
          <w:sz w:val="21"/>
          <w:szCs w:val="21"/>
        </w:rPr>
        <w:t xml:space="preserve">the </w:t>
      </w:r>
      <w:r w:rsidR="00F62B9B">
        <w:rPr>
          <w:sz w:val="21"/>
          <w:szCs w:val="21"/>
        </w:rPr>
        <w:t xml:space="preserve">pupil-dilating </w:t>
      </w:r>
      <w:r w:rsidR="00EB0D6C">
        <w:rPr>
          <w:sz w:val="21"/>
          <w:szCs w:val="21"/>
        </w:rPr>
        <w:t xml:space="preserve">eye drops </w:t>
      </w:r>
      <w:r w:rsidR="008558D5">
        <w:rPr>
          <w:sz w:val="21"/>
          <w:szCs w:val="21"/>
        </w:rPr>
        <w:t>used to</w:t>
      </w:r>
      <w:r w:rsidR="00865459">
        <w:rPr>
          <w:sz w:val="21"/>
          <w:szCs w:val="21"/>
        </w:rPr>
        <w:t xml:space="preserve"> </w:t>
      </w:r>
      <w:r w:rsidR="00846A0F">
        <w:rPr>
          <w:sz w:val="21"/>
          <w:szCs w:val="21"/>
        </w:rPr>
        <w:t xml:space="preserve">test the eyes of </w:t>
      </w:r>
      <w:r w:rsidR="003E3B52">
        <w:rPr>
          <w:sz w:val="21"/>
          <w:szCs w:val="21"/>
        </w:rPr>
        <w:t>pre</w:t>
      </w:r>
      <w:r w:rsidR="00F96BE8">
        <w:rPr>
          <w:sz w:val="21"/>
          <w:szCs w:val="21"/>
        </w:rPr>
        <w:t>term</w:t>
      </w:r>
      <w:r w:rsidR="003E3B52">
        <w:rPr>
          <w:sz w:val="21"/>
          <w:szCs w:val="21"/>
        </w:rPr>
        <w:t xml:space="preserve"> </w:t>
      </w:r>
      <w:r w:rsidR="00317FD2">
        <w:rPr>
          <w:sz w:val="21"/>
          <w:szCs w:val="21"/>
        </w:rPr>
        <w:t>babies and</w:t>
      </w:r>
      <w:r w:rsidR="00846A0F" w:rsidRPr="00846A0F">
        <w:rPr>
          <w:sz w:val="21"/>
          <w:szCs w:val="21"/>
        </w:rPr>
        <w:t xml:space="preserve"> help </w:t>
      </w:r>
      <w:r w:rsidR="00047AB8">
        <w:rPr>
          <w:sz w:val="21"/>
          <w:szCs w:val="21"/>
        </w:rPr>
        <w:t xml:space="preserve">to </w:t>
      </w:r>
      <w:r w:rsidR="00846A0F" w:rsidRPr="00846A0F">
        <w:rPr>
          <w:sz w:val="21"/>
          <w:szCs w:val="21"/>
        </w:rPr>
        <w:t>prevent permanent blindness</w:t>
      </w:r>
      <w:r w:rsidR="00981B0E">
        <w:rPr>
          <w:sz w:val="21"/>
          <w:szCs w:val="21"/>
        </w:rPr>
        <w:t>. T</w:t>
      </w:r>
      <w:r w:rsidR="00124546">
        <w:rPr>
          <w:sz w:val="21"/>
          <w:szCs w:val="21"/>
        </w:rPr>
        <w:t xml:space="preserve">he new approach </w:t>
      </w:r>
      <w:r w:rsidR="00846A0F">
        <w:rPr>
          <w:sz w:val="21"/>
          <w:szCs w:val="21"/>
        </w:rPr>
        <w:t>could</w:t>
      </w:r>
      <w:r w:rsidR="00124546">
        <w:rPr>
          <w:sz w:val="21"/>
          <w:szCs w:val="21"/>
        </w:rPr>
        <w:t xml:space="preserve"> </w:t>
      </w:r>
      <w:r w:rsidR="001214ED">
        <w:rPr>
          <w:sz w:val="21"/>
          <w:szCs w:val="21"/>
        </w:rPr>
        <w:t>inform</w:t>
      </w:r>
      <w:r w:rsidR="00124546">
        <w:rPr>
          <w:sz w:val="21"/>
          <w:szCs w:val="21"/>
        </w:rPr>
        <w:t xml:space="preserve"> guidelines</w:t>
      </w:r>
      <w:r w:rsidR="00846A0F">
        <w:rPr>
          <w:sz w:val="21"/>
          <w:szCs w:val="21"/>
        </w:rPr>
        <w:t xml:space="preserve"> in New Zealand and around the world</w:t>
      </w:r>
      <w:r w:rsidR="00124546">
        <w:rPr>
          <w:sz w:val="21"/>
          <w:szCs w:val="21"/>
        </w:rPr>
        <w:t>.</w:t>
      </w:r>
    </w:p>
    <w:p w14:paraId="330AA177" w14:textId="77777777" w:rsidR="00871F68" w:rsidRDefault="00871F68" w:rsidP="37F24158">
      <w:pPr>
        <w:pStyle w:val="Normalnobold"/>
        <w:jc w:val="both"/>
        <w:rPr>
          <w:sz w:val="21"/>
          <w:szCs w:val="21"/>
        </w:rPr>
      </w:pPr>
    </w:p>
    <w:p w14:paraId="09E3D413" w14:textId="0E73F3D9" w:rsidR="00871F68" w:rsidRDefault="00871F68" w:rsidP="37F24158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Every year in New Zealand</w:t>
      </w:r>
      <w:r w:rsidR="00024015">
        <w:rPr>
          <w:sz w:val="21"/>
          <w:szCs w:val="21"/>
        </w:rPr>
        <w:t xml:space="preserve"> and Australia, </w:t>
      </w:r>
      <w:r w:rsidR="00F14E7F">
        <w:rPr>
          <w:sz w:val="21"/>
          <w:szCs w:val="21"/>
        </w:rPr>
        <w:t xml:space="preserve">about </w:t>
      </w:r>
      <w:r w:rsidR="00B551B9">
        <w:rPr>
          <w:sz w:val="21"/>
          <w:szCs w:val="21"/>
        </w:rPr>
        <w:t>540 very pre</w:t>
      </w:r>
      <w:r w:rsidR="00827C00">
        <w:rPr>
          <w:sz w:val="21"/>
          <w:szCs w:val="21"/>
        </w:rPr>
        <w:t>term</w:t>
      </w:r>
      <w:r w:rsidR="00B551B9">
        <w:rPr>
          <w:sz w:val="21"/>
          <w:szCs w:val="21"/>
        </w:rPr>
        <w:t xml:space="preserve"> babies are born (before 31 weeks) and are at risk of permanent blindness. </w:t>
      </w:r>
      <w:r w:rsidR="001B1465">
        <w:rPr>
          <w:sz w:val="21"/>
          <w:szCs w:val="21"/>
        </w:rPr>
        <w:t>All</w:t>
      </w:r>
      <w:r w:rsidR="00513F27">
        <w:rPr>
          <w:sz w:val="21"/>
          <w:szCs w:val="21"/>
        </w:rPr>
        <w:t xml:space="preserve"> </w:t>
      </w:r>
      <w:r w:rsidR="00E9058E">
        <w:rPr>
          <w:sz w:val="21"/>
          <w:szCs w:val="21"/>
        </w:rPr>
        <w:t xml:space="preserve">of these </w:t>
      </w:r>
      <w:r w:rsidR="00513F27">
        <w:rPr>
          <w:sz w:val="21"/>
          <w:szCs w:val="21"/>
        </w:rPr>
        <w:t xml:space="preserve">preterm babies </w:t>
      </w:r>
      <w:r w:rsidR="001B1465">
        <w:rPr>
          <w:sz w:val="21"/>
          <w:szCs w:val="21"/>
        </w:rPr>
        <w:t>are</w:t>
      </w:r>
      <w:r w:rsidR="007E4FC1">
        <w:rPr>
          <w:sz w:val="21"/>
          <w:szCs w:val="21"/>
        </w:rPr>
        <w:t xml:space="preserve"> offered an eye</w:t>
      </w:r>
      <w:r w:rsidR="00DF03C0">
        <w:rPr>
          <w:sz w:val="21"/>
          <w:szCs w:val="21"/>
        </w:rPr>
        <w:t xml:space="preserve"> test</w:t>
      </w:r>
      <w:r w:rsidR="00CB21F4">
        <w:rPr>
          <w:sz w:val="21"/>
          <w:szCs w:val="21"/>
        </w:rPr>
        <w:t>, and if detected early, blindness and vision impairment can be</w:t>
      </w:r>
      <w:r w:rsidR="00026A5A">
        <w:rPr>
          <w:sz w:val="21"/>
          <w:szCs w:val="21"/>
        </w:rPr>
        <w:t xml:space="preserve"> prevented. </w:t>
      </w:r>
    </w:p>
    <w:p w14:paraId="7CA57445" w14:textId="77777777" w:rsidR="00713207" w:rsidRDefault="00713207" w:rsidP="37F24158">
      <w:pPr>
        <w:pStyle w:val="Normalnobold"/>
        <w:jc w:val="both"/>
        <w:rPr>
          <w:sz w:val="21"/>
          <w:szCs w:val="21"/>
        </w:rPr>
      </w:pPr>
    </w:p>
    <w:p w14:paraId="77DFF0A4" w14:textId="622ECC2D" w:rsidR="00713207" w:rsidRDefault="00E70AED" w:rsidP="00C7309E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U</w:t>
      </w:r>
      <w:r w:rsidR="00D03220">
        <w:rPr>
          <w:sz w:val="21"/>
          <w:szCs w:val="21"/>
        </w:rPr>
        <w:t xml:space="preserve">ntil now, </w:t>
      </w:r>
      <w:r w:rsidR="00F2767D">
        <w:rPr>
          <w:sz w:val="21"/>
          <w:szCs w:val="21"/>
        </w:rPr>
        <w:t xml:space="preserve">testing for </w:t>
      </w:r>
      <w:r w:rsidR="00D03220">
        <w:rPr>
          <w:sz w:val="21"/>
          <w:szCs w:val="21"/>
        </w:rPr>
        <w:t>babies ha</w:t>
      </w:r>
      <w:r w:rsidR="00657778">
        <w:rPr>
          <w:sz w:val="21"/>
          <w:szCs w:val="21"/>
        </w:rPr>
        <w:t>s</w:t>
      </w:r>
      <w:r w:rsidR="00D03220">
        <w:rPr>
          <w:sz w:val="21"/>
          <w:szCs w:val="21"/>
        </w:rPr>
        <w:t xml:space="preserve"> </w:t>
      </w:r>
      <w:r w:rsidR="00EC69F1">
        <w:rPr>
          <w:sz w:val="21"/>
          <w:szCs w:val="21"/>
        </w:rPr>
        <w:t xml:space="preserve">often </w:t>
      </w:r>
      <w:r w:rsidR="00F2767D">
        <w:rPr>
          <w:sz w:val="21"/>
          <w:szCs w:val="21"/>
        </w:rPr>
        <w:t>used</w:t>
      </w:r>
      <w:r w:rsidR="00D03220">
        <w:rPr>
          <w:sz w:val="21"/>
          <w:szCs w:val="21"/>
        </w:rPr>
        <w:t xml:space="preserve"> </w:t>
      </w:r>
      <w:r w:rsidR="00DF3DFE">
        <w:rPr>
          <w:sz w:val="21"/>
          <w:szCs w:val="21"/>
        </w:rPr>
        <w:t>adult doses</w:t>
      </w:r>
      <w:r w:rsidR="00C7309E">
        <w:rPr>
          <w:sz w:val="21"/>
          <w:szCs w:val="21"/>
        </w:rPr>
        <w:t xml:space="preserve"> </w:t>
      </w:r>
      <w:r w:rsidR="00DB6981">
        <w:rPr>
          <w:sz w:val="21"/>
          <w:szCs w:val="21"/>
        </w:rPr>
        <w:t xml:space="preserve">and formulations </w:t>
      </w:r>
      <w:r w:rsidR="00F923DE">
        <w:rPr>
          <w:sz w:val="21"/>
          <w:szCs w:val="21"/>
        </w:rPr>
        <w:t>of eye drops,</w:t>
      </w:r>
      <w:r w:rsidR="00DF3DFE">
        <w:rPr>
          <w:sz w:val="21"/>
          <w:szCs w:val="21"/>
        </w:rPr>
        <w:t xml:space="preserve"> </w:t>
      </w:r>
      <w:r w:rsidR="00607326">
        <w:rPr>
          <w:sz w:val="21"/>
          <w:szCs w:val="21"/>
        </w:rPr>
        <w:t xml:space="preserve">which </w:t>
      </w:r>
      <w:r w:rsidR="00DF3DFE">
        <w:rPr>
          <w:sz w:val="21"/>
          <w:szCs w:val="21"/>
        </w:rPr>
        <w:t>can</w:t>
      </w:r>
      <w:r w:rsidR="006A53FB">
        <w:rPr>
          <w:sz w:val="21"/>
          <w:szCs w:val="21"/>
        </w:rPr>
        <w:t xml:space="preserve"> in </w:t>
      </w:r>
      <w:proofErr w:type="gramStart"/>
      <w:r w:rsidR="006A53FB">
        <w:rPr>
          <w:sz w:val="21"/>
          <w:szCs w:val="21"/>
        </w:rPr>
        <w:t>some</w:t>
      </w:r>
      <w:proofErr w:type="gramEnd"/>
      <w:r w:rsidR="006A53FB">
        <w:rPr>
          <w:sz w:val="21"/>
          <w:szCs w:val="21"/>
        </w:rPr>
        <w:t xml:space="preserve"> cases</w:t>
      </w:r>
      <w:r w:rsidR="00DF3DFE">
        <w:rPr>
          <w:sz w:val="21"/>
          <w:szCs w:val="21"/>
        </w:rPr>
        <w:t xml:space="preserve"> </w:t>
      </w:r>
      <w:r w:rsidR="0040462B">
        <w:rPr>
          <w:sz w:val="21"/>
          <w:szCs w:val="21"/>
        </w:rPr>
        <w:t xml:space="preserve">result in </w:t>
      </w:r>
      <w:r w:rsidR="00786132">
        <w:rPr>
          <w:sz w:val="21"/>
          <w:szCs w:val="21"/>
        </w:rPr>
        <w:t xml:space="preserve">serious </w:t>
      </w:r>
      <w:r w:rsidR="00C7309E">
        <w:rPr>
          <w:sz w:val="21"/>
          <w:szCs w:val="21"/>
        </w:rPr>
        <w:t xml:space="preserve">adverse </w:t>
      </w:r>
      <w:r w:rsidR="00E46A5F">
        <w:rPr>
          <w:sz w:val="21"/>
          <w:szCs w:val="21"/>
        </w:rPr>
        <w:t>events</w:t>
      </w:r>
      <w:r w:rsidR="00FD3911">
        <w:rPr>
          <w:sz w:val="21"/>
          <w:szCs w:val="21"/>
        </w:rPr>
        <w:t xml:space="preserve"> </w:t>
      </w:r>
      <w:r w:rsidR="00B51E0B">
        <w:rPr>
          <w:sz w:val="21"/>
          <w:szCs w:val="21"/>
        </w:rPr>
        <w:t xml:space="preserve">which affect the heart, </w:t>
      </w:r>
      <w:r w:rsidR="00786132">
        <w:rPr>
          <w:sz w:val="21"/>
          <w:szCs w:val="21"/>
        </w:rPr>
        <w:t>lung</w:t>
      </w:r>
      <w:r w:rsidR="00F96BE8">
        <w:rPr>
          <w:sz w:val="21"/>
          <w:szCs w:val="21"/>
        </w:rPr>
        <w:t>s</w:t>
      </w:r>
      <w:r w:rsidR="00F267F5">
        <w:rPr>
          <w:sz w:val="21"/>
          <w:szCs w:val="21"/>
        </w:rPr>
        <w:t xml:space="preserve">, and </w:t>
      </w:r>
      <w:r w:rsidR="00786132">
        <w:rPr>
          <w:sz w:val="21"/>
          <w:szCs w:val="21"/>
        </w:rPr>
        <w:t>gastrointestinal system</w:t>
      </w:r>
      <w:r w:rsidR="00C7309E" w:rsidRPr="00C7309E">
        <w:rPr>
          <w:sz w:val="21"/>
          <w:szCs w:val="21"/>
        </w:rPr>
        <w:t>.</w:t>
      </w:r>
      <w:r w:rsidR="00607326" w:rsidRPr="00607326">
        <w:rPr>
          <w:sz w:val="21"/>
          <w:szCs w:val="21"/>
        </w:rPr>
        <w:t xml:space="preserve"> </w:t>
      </w:r>
      <w:r w:rsidR="00E309F4">
        <w:rPr>
          <w:sz w:val="21"/>
          <w:szCs w:val="21"/>
        </w:rPr>
        <w:t>T</w:t>
      </w:r>
      <w:r w:rsidR="00607326">
        <w:rPr>
          <w:sz w:val="21"/>
          <w:szCs w:val="21"/>
        </w:rPr>
        <w:t>hese</w:t>
      </w:r>
      <w:r w:rsidR="00EE54D9">
        <w:rPr>
          <w:sz w:val="21"/>
          <w:szCs w:val="21"/>
        </w:rPr>
        <w:t xml:space="preserve"> </w:t>
      </w:r>
      <w:r w:rsidR="00EF119F">
        <w:rPr>
          <w:sz w:val="21"/>
          <w:szCs w:val="21"/>
        </w:rPr>
        <w:t xml:space="preserve">known </w:t>
      </w:r>
      <w:r w:rsidR="00EE54D9">
        <w:rPr>
          <w:sz w:val="21"/>
          <w:szCs w:val="21"/>
        </w:rPr>
        <w:t>risks can be managed in</w:t>
      </w:r>
      <w:r w:rsidR="00EF119F">
        <w:rPr>
          <w:sz w:val="21"/>
          <w:szCs w:val="21"/>
        </w:rPr>
        <w:t xml:space="preserve"> the</w:t>
      </w:r>
      <w:r w:rsidR="00EE54D9">
        <w:rPr>
          <w:sz w:val="21"/>
          <w:szCs w:val="21"/>
        </w:rPr>
        <w:t xml:space="preserve"> </w:t>
      </w:r>
      <w:r w:rsidR="00607326">
        <w:rPr>
          <w:sz w:val="21"/>
          <w:szCs w:val="21"/>
        </w:rPr>
        <w:t xml:space="preserve">Neonatal Intensive Care Units </w:t>
      </w:r>
      <w:r w:rsidR="00EE54D9">
        <w:rPr>
          <w:sz w:val="21"/>
          <w:szCs w:val="21"/>
        </w:rPr>
        <w:t>where pre</w:t>
      </w:r>
      <w:r w:rsidR="00F96BE8">
        <w:rPr>
          <w:sz w:val="21"/>
          <w:szCs w:val="21"/>
        </w:rPr>
        <w:t>term</w:t>
      </w:r>
      <w:r w:rsidR="00EE54D9">
        <w:rPr>
          <w:sz w:val="21"/>
          <w:szCs w:val="21"/>
        </w:rPr>
        <w:t xml:space="preserve"> babies are tested, and are outweighed by the benefits of detecting</w:t>
      </w:r>
      <w:r w:rsidR="00EF6F51">
        <w:rPr>
          <w:sz w:val="21"/>
          <w:szCs w:val="21"/>
        </w:rPr>
        <w:t xml:space="preserve"> retinopathy</w:t>
      </w:r>
      <w:r w:rsidR="00E309F4">
        <w:rPr>
          <w:sz w:val="21"/>
          <w:szCs w:val="21"/>
        </w:rPr>
        <w:t xml:space="preserve">. However, </w:t>
      </w:r>
      <w:r w:rsidR="00EF6F51">
        <w:rPr>
          <w:sz w:val="21"/>
          <w:szCs w:val="21"/>
        </w:rPr>
        <w:t xml:space="preserve">clinicians and parents agree </w:t>
      </w:r>
      <w:r w:rsidR="008C15A4">
        <w:rPr>
          <w:sz w:val="21"/>
          <w:szCs w:val="21"/>
        </w:rPr>
        <w:t>on the importance of minimising risks</w:t>
      </w:r>
      <w:r w:rsidR="00E309F4">
        <w:rPr>
          <w:sz w:val="21"/>
          <w:szCs w:val="21"/>
        </w:rPr>
        <w:t xml:space="preserve"> wherever possible</w:t>
      </w:r>
      <w:r w:rsidR="008C15A4">
        <w:rPr>
          <w:sz w:val="21"/>
          <w:szCs w:val="21"/>
        </w:rPr>
        <w:t>.</w:t>
      </w:r>
      <w:r w:rsidR="00EE54D9">
        <w:rPr>
          <w:sz w:val="21"/>
          <w:szCs w:val="21"/>
        </w:rPr>
        <w:t xml:space="preserve"> </w:t>
      </w:r>
    </w:p>
    <w:p w14:paraId="3BDD6419" w14:textId="77777777" w:rsidR="00333B51" w:rsidRDefault="00333B51" w:rsidP="00C7309E">
      <w:pPr>
        <w:pStyle w:val="Normalnobold"/>
        <w:jc w:val="both"/>
        <w:rPr>
          <w:sz w:val="21"/>
          <w:szCs w:val="21"/>
        </w:rPr>
      </w:pPr>
    </w:p>
    <w:p w14:paraId="73894CC5" w14:textId="33D127F1" w:rsidR="00333B51" w:rsidRDefault="0034422D" w:rsidP="0096111D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In 2018</w:t>
      </w:r>
      <w:r w:rsidRPr="0034422D">
        <w:rPr>
          <w:sz w:val="21"/>
          <w:szCs w:val="21"/>
        </w:rPr>
        <w:t>, Cure Kids awarded a Project Grant</w:t>
      </w:r>
      <w:r w:rsidR="00EF119F">
        <w:rPr>
          <w:sz w:val="21"/>
          <w:szCs w:val="21"/>
        </w:rPr>
        <w:t xml:space="preserve"> to a team at the University of Otago, </w:t>
      </w:r>
      <w:r w:rsidR="00BB7F45">
        <w:rPr>
          <w:sz w:val="21"/>
          <w:szCs w:val="21"/>
        </w:rPr>
        <w:t>led by</w:t>
      </w:r>
      <w:r w:rsidR="00EF119F">
        <w:rPr>
          <w:sz w:val="21"/>
          <w:szCs w:val="21"/>
        </w:rPr>
        <w:t xml:space="preserve"> </w:t>
      </w:r>
      <w:r w:rsidR="00BB7F45">
        <w:rPr>
          <w:sz w:val="21"/>
          <w:szCs w:val="21"/>
        </w:rPr>
        <w:t>Associate</w:t>
      </w:r>
      <w:r w:rsidR="00EF119F">
        <w:rPr>
          <w:sz w:val="21"/>
          <w:szCs w:val="21"/>
        </w:rPr>
        <w:t xml:space="preserve"> Professor David Reith</w:t>
      </w:r>
      <w:r w:rsidR="00E309F4">
        <w:rPr>
          <w:sz w:val="21"/>
          <w:szCs w:val="21"/>
        </w:rPr>
        <w:t>, to investigate whether infants could be given a smaller dose of eye drops</w:t>
      </w:r>
      <w:r w:rsidR="00EF119F">
        <w:rPr>
          <w:sz w:val="21"/>
          <w:szCs w:val="21"/>
        </w:rPr>
        <w:t xml:space="preserve">. </w:t>
      </w:r>
      <w:r w:rsidR="00E309F4">
        <w:rPr>
          <w:sz w:val="21"/>
          <w:szCs w:val="21"/>
        </w:rPr>
        <w:t>“</w:t>
      </w:r>
      <w:r w:rsidR="00BB7F45" w:rsidRPr="00CD3A18">
        <w:rPr>
          <w:sz w:val="21"/>
          <w:szCs w:val="21"/>
        </w:rPr>
        <w:t>W</w:t>
      </w:r>
      <w:r w:rsidR="00BB7F45">
        <w:rPr>
          <w:sz w:val="21"/>
          <w:szCs w:val="21"/>
        </w:rPr>
        <w:t xml:space="preserve">e’re thrilled </w:t>
      </w:r>
      <w:r w:rsidR="00AC4E3E">
        <w:rPr>
          <w:sz w:val="21"/>
          <w:szCs w:val="21"/>
        </w:rPr>
        <w:t xml:space="preserve">that </w:t>
      </w:r>
      <w:r w:rsidR="00BB7F45">
        <w:rPr>
          <w:sz w:val="21"/>
          <w:szCs w:val="21"/>
        </w:rPr>
        <w:t xml:space="preserve">the study will </w:t>
      </w:r>
      <w:r w:rsidR="00BB7F45" w:rsidRPr="003E06B8">
        <w:rPr>
          <w:sz w:val="21"/>
          <w:szCs w:val="21"/>
        </w:rPr>
        <w:t>positively impact many</w:t>
      </w:r>
      <w:r w:rsidR="00BB7F45">
        <w:rPr>
          <w:sz w:val="21"/>
          <w:szCs w:val="21"/>
        </w:rPr>
        <w:t xml:space="preserve"> </w:t>
      </w:r>
      <w:r w:rsidR="00BB7F45" w:rsidRPr="003E06B8">
        <w:rPr>
          <w:sz w:val="21"/>
          <w:szCs w:val="21"/>
        </w:rPr>
        <w:t xml:space="preserve">families </w:t>
      </w:r>
      <w:r w:rsidR="00BB7F45">
        <w:rPr>
          <w:sz w:val="21"/>
          <w:szCs w:val="21"/>
        </w:rPr>
        <w:t xml:space="preserve">by </w:t>
      </w:r>
      <w:r w:rsidR="00BB7F45" w:rsidRPr="003E06B8">
        <w:rPr>
          <w:sz w:val="21"/>
          <w:szCs w:val="21"/>
        </w:rPr>
        <w:t>reducing medicine</w:t>
      </w:r>
      <w:r w:rsidR="00BB7F45">
        <w:rPr>
          <w:sz w:val="21"/>
          <w:szCs w:val="21"/>
        </w:rPr>
        <w:t>-</w:t>
      </w:r>
      <w:r w:rsidR="00BB7F45" w:rsidRPr="003E06B8">
        <w:rPr>
          <w:sz w:val="21"/>
          <w:szCs w:val="21"/>
        </w:rPr>
        <w:t>related harm</w:t>
      </w:r>
      <w:r w:rsidR="00BB7F45">
        <w:rPr>
          <w:sz w:val="21"/>
          <w:szCs w:val="21"/>
        </w:rPr>
        <w:t xml:space="preserve">,” says </w:t>
      </w:r>
      <w:r w:rsidR="00626B5C">
        <w:rPr>
          <w:sz w:val="21"/>
          <w:szCs w:val="21"/>
        </w:rPr>
        <w:t>Lisa Kremer</w:t>
      </w:r>
      <w:r w:rsidR="00FB06C4">
        <w:rPr>
          <w:sz w:val="21"/>
          <w:szCs w:val="21"/>
        </w:rPr>
        <w:t xml:space="preserve">, a researcher </w:t>
      </w:r>
      <w:r w:rsidR="001B67FF">
        <w:rPr>
          <w:sz w:val="21"/>
          <w:szCs w:val="21"/>
        </w:rPr>
        <w:t xml:space="preserve">at the School of Pharmacy </w:t>
      </w:r>
      <w:r w:rsidR="00FB06C4">
        <w:rPr>
          <w:sz w:val="21"/>
          <w:szCs w:val="21"/>
        </w:rPr>
        <w:t xml:space="preserve">who specialises in </w:t>
      </w:r>
      <w:r w:rsidR="00FB06C4" w:rsidRPr="00FB06C4">
        <w:rPr>
          <w:sz w:val="21"/>
          <w:szCs w:val="21"/>
        </w:rPr>
        <w:t>safe and effective use of medicines in neonates</w:t>
      </w:r>
      <w:r w:rsidR="00D25695">
        <w:rPr>
          <w:sz w:val="21"/>
          <w:szCs w:val="21"/>
        </w:rPr>
        <w:t>.</w:t>
      </w:r>
      <w:r w:rsidR="00FB06C4">
        <w:rPr>
          <w:sz w:val="21"/>
          <w:szCs w:val="21"/>
        </w:rPr>
        <w:t xml:space="preserve"> </w:t>
      </w:r>
      <w:r w:rsidR="00933DB6">
        <w:rPr>
          <w:sz w:val="21"/>
          <w:szCs w:val="21"/>
        </w:rPr>
        <w:t xml:space="preserve">This world-first medical research breakthrough, which has also </w:t>
      </w:r>
      <w:proofErr w:type="gramStart"/>
      <w:r w:rsidR="00933DB6">
        <w:rPr>
          <w:sz w:val="21"/>
          <w:szCs w:val="21"/>
        </w:rPr>
        <w:t>been supported</w:t>
      </w:r>
      <w:proofErr w:type="gramEnd"/>
      <w:r w:rsidR="00933DB6">
        <w:rPr>
          <w:sz w:val="21"/>
          <w:szCs w:val="21"/>
        </w:rPr>
        <w:t xml:space="preserve"> by the Health Research Council of New Zealand,</w:t>
      </w:r>
      <w:r w:rsidR="000A6BBA">
        <w:rPr>
          <w:sz w:val="21"/>
          <w:szCs w:val="21"/>
        </w:rPr>
        <w:t xml:space="preserve"> </w:t>
      </w:r>
      <w:r w:rsidR="006A3842">
        <w:rPr>
          <w:sz w:val="21"/>
          <w:szCs w:val="21"/>
        </w:rPr>
        <w:t>enables</w:t>
      </w:r>
      <w:r w:rsidR="00D63E21">
        <w:rPr>
          <w:sz w:val="21"/>
          <w:szCs w:val="21"/>
        </w:rPr>
        <w:t xml:space="preserve"> extra safety for critical eye screening</w:t>
      </w:r>
      <w:r w:rsidR="00A914C9">
        <w:rPr>
          <w:sz w:val="21"/>
          <w:szCs w:val="21"/>
        </w:rPr>
        <w:t xml:space="preserve"> in vulnerable preterm babies</w:t>
      </w:r>
      <w:r w:rsidR="00D63E21">
        <w:rPr>
          <w:sz w:val="21"/>
          <w:szCs w:val="21"/>
        </w:rPr>
        <w:t>.</w:t>
      </w:r>
    </w:p>
    <w:p w14:paraId="4F3FEA22" w14:textId="55996310" w:rsidR="00D63E21" w:rsidRDefault="00D63E21" w:rsidP="003E06B8">
      <w:pPr>
        <w:pStyle w:val="Normalnobold"/>
        <w:jc w:val="both"/>
        <w:rPr>
          <w:sz w:val="21"/>
          <w:szCs w:val="21"/>
        </w:rPr>
      </w:pPr>
    </w:p>
    <w:p w14:paraId="202E96AB" w14:textId="4DB547E5" w:rsidR="00933DB6" w:rsidRDefault="009559B0" w:rsidP="0034422D">
      <w:pPr>
        <w:pStyle w:val="Normalnobold"/>
        <w:jc w:val="both"/>
        <w:rPr>
          <w:sz w:val="21"/>
          <w:szCs w:val="21"/>
        </w:rPr>
      </w:pPr>
      <w:r w:rsidRPr="009559B0">
        <w:rPr>
          <w:sz w:val="21"/>
          <w:szCs w:val="21"/>
        </w:rPr>
        <w:t>Very preterm infants require se</w:t>
      </w:r>
      <w:r w:rsidR="00933DB6">
        <w:rPr>
          <w:sz w:val="21"/>
          <w:szCs w:val="21"/>
        </w:rPr>
        <w:t>veral</w:t>
      </w:r>
      <w:r w:rsidRPr="009559B0">
        <w:rPr>
          <w:sz w:val="21"/>
          <w:szCs w:val="21"/>
        </w:rPr>
        <w:t xml:space="preserve"> </w:t>
      </w:r>
      <w:r w:rsidR="001A5F4E">
        <w:rPr>
          <w:sz w:val="21"/>
          <w:szCs w:val="21"/>
        </w:rPr>
        <w:t>eye</w:t>
      </w:r>
      <w:r w:rsidR="00291476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>examinations to screen for retinopathy of</w:t>
      </w:r>
      <w:r w:rsidR="00A235BF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>prematurity, and with timely diagnosis</w:t>
      </w:r>
      <w:r w:rsidR="00291476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>and treatment</w:t>
      </w:r>
      <w:r w:rsidR="00291476">
        <w:rPr>
          <w:sz w:val="21"/>
          <w:szCs w:val="21"/>
        </w:rPr>
        <w:t>,</w:t>
      </w:r>
      <w:r w:rsidRPr="009559B0">
        <w:rPr>
          <w:sz w:val="21"/>
          <w:szCs w:val="21"/>
        </w:rPr>
        <w:t xml:space="preserve"> permanent blindness can be</w:t>
      </w:r>
      <w:r w:rsidR="00A235BF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 xml:space="preserve">prevented. </w:t>
      </w:r>
      <w:r w:rsidR="00B8418B">
        <w:rPr>
          <w:sz w:val="21"/>
          <w:szCs w:val="21"/>
        </w:rPr>
        <w:t xml:space="preserve">During </w:t>
      </w:r>
      <w:r w:rsidR="00CE47FE">
        <w:rPr>
          <w:sz w:val="21"/>
          <w:szCs w:val="21"/>
        </w:rPr>
        <w:t xml:space="preserve">these </w:t>
      </w:r>
      <w:r w:rsidR="00933DB6">
        <w:rPr>
          <w:sz w:val="21"/>
          <w:szCs w:val="21"/>
        </w:rPr>
        <w:t>tests</w:t>
      </w:r>
      <w:r w:rsidR="00B8418B">
        <w:rPr>
          <w:sz w:val="21"/>
          <w:szCs w:val="21"/>
        </w:rPr>
        <w:t xml:space="preserve">, </w:t>
      </w:r>
      <w:r w:rsidRPr="009559B0">
        <w:rPr>
          <w:sz w:val="21"/>
          <w:szCs w:val="21"/>
        </w:rPr>
        <w:t xml:space="preserve">preterm infants </w:t>
      </w:r>
      <w:r w:rsidR="00B8418B">
        <w:rPr>
          <w:sz w:val="21"/>
          <w:szCs w:val="21"/>
        </w:rPr>
        <w:t>had</w:t>
      </w:r>
      <w:r w:rsidRPr="009559B0">
        <w:rPr>
          <w:sz w:val="21"/>
          <w:szCs w:val="21"/>
        </w:rPr>
        <w:t xml:space="preserve"> </w:t>
      </w:r>
      <w:r w:rsidR="00B8418B">
        <w:rPr>
          <w:sz w:val="21"/>
          <w:szCs w:val="21"/>
        </w:rPr>
        <w:t xml:space="preserve">previously </w:t>
      </w:r>
      <w:r w:rsidRPr="009559B0">
        <w:rPr>
          <w:sz w:val="21"/>
          <w:szCs w:val="21"/>
        </w:rPr>
        <w:t>receive</w:t>
      </w:r>
      <w:r w:rsidR="00B8418B">
        <w:rPr>
          <w:sz w:val="21"/>
          <w:szCs w:val="21"/>
        </w:rPr>
        <w:t>d</w:t>
      </w:r>
      <w:r w:rsidRPr="009559B0">
        <w:rPr>
          <w:sz w:val="21"/>
          <w:szCs w:val="21"/>
        </w:rPr>
        <w:t xml:space="preserve"> </w:t>
      </w:r>
      <w:r w:rsidR="00D85FE4">
        <w:rPr>
          <w:sz w:val="21"/>
          <w:szCs w:val="21"/>
        </w:rPr>
        <w:t xml:space="preserve">doses of </w:t>
      </w:r>
      <w:r w:rsidRPr="009559B0">
        <w:rPr>
          <w:sz w:val="21"/>
          <w:szCs w:val="21"/>
        </w:rPr>
        <w:t>mydriatic eye</w:t>
      </w:r>
      <w:r w:rsidR="00B8418B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>drop</w:t>
      </w:r>
      <w:r w:rsidR="00D85FE4">
        <w:rPr>
          <w:sz w:val="21"/>
          <w:szCs w:val="21"/>
        </w:rPr>
        <w:t>s</w:t>
      </w:r>
      <w:r w:rsidRPr="009559B0">
        <w:rPr>
          <w:sz w:val="21"/>
          <w:szCs w:val="21"/>
        </w:rPr>
        <w:t xml:space="preserve"> equivalent to, or higher than, doses</w:t>
      </w:r>
      <w:r w:rsidR="00B8418B">
        <w:rPr>
          <w:sz w:val="21"/>
          <w:szCs w:val="21"/>
        </w:rPr>
        <w:t xml:space="preserve"> </w:t>
      </w:r>
      <w:r w:rsidRPr="009559B0">
        <w:rPr>
          <w:sz w:val="21"/>
          <w:szCs w:val="21"/>
        </w:rPr>
        <w:t>administered to adults</w:t>
      </w:r>
      <w:r w:rsidR="00030EA0">
        <w:rPr>
          <w:sz w:val="21"/>
          <w:szCs w:val="21"/>
        </w:rPr>
        <w:t xml:space="preserve">. </w:t>
      </w:r>
    </w:p>
    <w:p w14:paraId="34C59434" w14:textId="77777777" w:rsidR="00933DB6" w:rsidRDefault="00933DB6" w:rsidP="0034422D">
      <w:pPr>
        <w:pStyle w:val="Normalnobold"/>
        <w:jc w:val="both"/>
        <w:rPr>
          <w:sz w:val="21"/>
          <w:szCs w:val="21"/>
        </w:rPr>
      </w:pPr>
    </w:p>
    <w:p w14:paraId="6E3AFD0A" w14:textId="21BEC5D8" w:rsidR="004916B5" w:rsidRDefault="00030EA0" w:rsidP="00D85FE4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T</w:t>
      </w:r>
      <w:r w:rsidR="00C85074">
        <w:rPr>
          <w:sz w:val="21"/>
          <w:szCs w:val="21"/>
        </w:rPr>
        <w:t>h</w:t>
      </w:r>
      <w:r w:rsidR="00933DB6">
        <w:rPr>
          <w:sz w:val="21"/>
          <w:szCs w:val="21"/>
        </w:rPr>
        <w:t>is</w:t>
      </w:r>
      <w:r w:rsidR="00C85074">
        <w:rPr>
          <w:sz w:val="21"/>
          <w:szCs w:val="21"/>
        </w:rPr>
        <w:t xml:space="preserve"> </w:t>
      </w:r>
      <w:r w:rsidR="0066127E">
        <w:rPr>
          <w:sz w:val="21"/>
          <w:szCs w:val="21"/>
        </w:rPr>
        <w:t xml:space="preserve">3-year </w:t>
      </w:r>
      <w:r w:rsidR="00C85074">
        <w:rPr>
          <w:sz w:val="21"/>
          <w:szCs w:val="21"/>
        </w:rPr>
        <w:t>study test</w:t>
      </w:r>
      <w:r w:rsidR="00D85FE4">
        <w:rPr>
          <w:sz w:val="21"/>
          <w:szCs w:val="21"/>
        </w:rPr>
        <w:t>ed</w:t>
      </w:r>
      <w:r w:rsidR="00C85074">
        <w:rPr>
          <w:sz w:val="21"/>
          <w:szCs w:val="21"/>
        </w:rPr>
        <w:t xml:space="preserve"> </w:t>
      </w:r>
      <w:r w:rsidR="00D85FE4">
        <w:rPr>
          <w:sz w:val="21"/>
          <w:szCs w:val="21"/>
        </w:rPr>
        <w:t xml:space="preserve">the </w:t>
      </w:r>
      <w:r w:rsidR="00C85074">
        <w:rPr>
          <w:sz w:val="21"/>
          <w:szCs w:val="21"/>
        </w:rPr>
        <w:t xml:space="preserve">safety and efficacy of </w:t>
      </w:r>
      <w:r w:rsidR="009559B0" w:rsidRPr="009559B0">
        <w:rPr>
          <w:sz w:val="21"/>
          <w:szCs w:val="21"/>
        </w:rPr>
        <w:t>microdrops</w:t>
      </w:r>
      <w:r w:rsidR="003F5CE5">
        <w:rPr>
          <w:sz w:val="21"/>
          <w:szCs w:val="21"/>
        </w:rPr>
        <w:t>,</w:t>
      </w:r>
      <w:r w:rsidR="00D85FE4">
        <w:rPr>
          <w:sz w:val="21"/>
          <w:szCs w:val="21"/>
        </w:rPr>
        <w:t xml:space="preserve"> </w:t>
      </w:r>
      <w:r w:rsidR="003F5CE5">
        <w:rPr>
          <w:sz w:val="21"/>
          <w:szCs w:val="21"/>
        </w:rPr>
        <w:t>and</w:t>
      </w:r>
      <w:r w:rsidR="00426C02">
        <w:rPr>
          <w:sz w:val="21"/>
          <w:szCs w:val="21"/>
        </w:rPr>
        <w:t xml:space="preserve"> </w:t>
      </w:r>
      <w:r w:rsidR="00C85074">
        <w:rPr>
          <w:sz w:val="21"/>
          <w:szCs w:val="21"/>
        </w:rPr>
        <w:t>prove</w:t>
      </w:r>
      <w:r w:rsidR="00D85FE4">
        <w:rPr>
          <w:sz w:val="21"/>
          <w:szCs w:val="21"/>
        </w:rPr>
        <w:t>d</w:t>
      </w:r>
      <w:r w:rsidR="00C85074">
        <w:rPr>
          <w:sz w:val="21"/>
          <w:szCs w:val="21"/>
        </w:rPr>
        <w:t xml:space="preserve"> </w:t>
      </w:r>
      <w:r w:rsidR="00D85FE4">
        <w:rPr>
          <w:sz w:val="21"/>
          <w:szCs w:val="21"/>
        </w:rPr>
        <w:t xml:space="preserve">that </w:t>
      </w:r>
      <w:r w:rsidR="0099756D">
        <w:rPr>
          <w:sz w:val="21"/>
          <w:szCs w:val="21"/>
        </w:rPr>
        <w:t xml:space="preserve">these smaller </w:t>
      </w:r>
      <w:r w:rsidR="00D85FE4">
        <w:rPr>
          <w:sz w:val="21"/>
          <w:szCs w:val="21"/>
        </w:rPr>
        <w:t>dose</w:t>
      </w:r>
      <w:r w:rsidR="0099756D">
        <w:rPr>
          <w:sz w:val="21"/>
          <w:szCs w:val="21"/>
        </w:rPr>
        <w:t>s</w:t>
      </w:r>
      <w:r w:rsidR="00C85074">
        <w:rPr>
          <w:sz w:val="21"/>
          <w:szCs w:val="21"/>
        </w:rPr>
        <w:t xml:space="preserve"> </w:t>
      </w:r>
      <w:r w:rsidR="0068595A">
        <w:rPr>
          <w:sz w:val="21"/>
          <w:szCs w:val="21"/>
        </w:rPr>
        <w:t xml:space="preserve">reduced </w:t>
      </w:r>
      <w:r w:rsidR="00D92A70">
        <w:rPr>
          <w:sz w:val="21"/>
          <w:szCs w:val="21"/>
        </w:rPr>
        <w:t>side</w:t>
      </w:r>
      <w:r w:rsidR="009559B0" w:rsidRPr="009559B0">
        <w:rPr>
          <w:sz w:val="21"/>
          <w:szCs w:val="21"/>
        </w:rPr>
        <w:t xml:space="preserve"> effects</w:t>
      </w:r>
      <w:r w:rsidR="00D92A70">
        <w:rPr>
          <w:sz w:val="21"/>
          <w:szCs w:val="21"/>
        </w:rPr>
        <w:t xml:space="preserve"> for babies</w:t>
      </w:r>
      <w:r w:rsidR="00940C15">
        <w:rPr>
          <w:sz w:val="21"/>
          <w:szCs w:val="21"/>
        </w:rPr>
        <w:t>.</w:t>
      </w:r>
      <w:r w:rsidR="001A585B">
        <w:rPr>
          <w:rStyle w:val="FootnoteReference"/>
          <w:sz w:val="21"/>
          <w:szCs w:val="21"/>
        </w:rPr>
        <w:footnoteReference w:id="2"/>
      </w:r>
    </w:p>
    <w:p w14:paraId="1AFDBDDF" w14:textId="77777777" w:rsidR="00D7726C" w:rsidRDefault="00D7726C" w:rsidP="009559B0">
      <w:pPr>
        <w:pStyle w:val="Normalnobold"/>
        <w:jc w:val="both"/>
        <w:rPr>
          <w:sz w:val="21"/>
          <w:szCs w:val="21"/>
        </w:rPr>
      </w:pPr>
    </w:p>
    <w:p w14:paraId="5C955264" w14:textId="421FCE23" w:rsidR="00D7726C" w:rsidRPr="00D7726C" w:rsidRDefault="00D7726C" w:rsidP="009559B0">
      <w:pPr>
        <w:pStyle w:val="Normalnobold"/>
        <w:jc w:val="both"/>
        <w:rPr>
          <w:b/>
          <w:bCs/>
          <w:sz w:val="21"/>
          <w:szCs w:val="21"/>
        </w:rPr>
      </w:pPr>
      <w:r w:rsidRPr="00D7726C">
        <w:rPr>
          <w:b/>
          <w:bCs/>
          <w:sz w:val="21"/>
          <w:szCs w:val="21"/>
        </w:rPr>
        <w:t xml:space="preserve">Māori babies </w:t>
      </w:r>
      <w:r w:rsidR="00196B7C">
        <w:rPr>
          <w:b/>
          <w:bCs/>
          <w:sz w:val="21"/>
          <w:szCs w:val="21"/>
        </w:rPr>
        <w:t>a</w:t>
      </w:r>
      <w:r w:rsidRPr="00D7726C">
        <w:rPr>
          <w:b/>
          <w:bCs/>
          <w:sz w:val="21"/>
          <w:szCs w:val="21"/>
        </w:rPr>
        <w:t xml:space="preserve"> study focus, for the first time</w:t>
      </w:r>
    </w:p>
    <w:p w14:paraId="6C0A2C30" w14:textId="77777777" w:rsidR="00871F68" w:rsidRDefault="00871F68" w:rsidP="37F24158">
      <w:pPr>
        <w:pStyle w:val="Normalnobold"/>
        <w:jc w:val="both"/>
        <w:rPr>
          <w:sz w:val="21"/>
          <w:szCs w:val="21"/>
        </w:rPr>
      </w:pPr>
    </w:p>
    <w:p w14:paraId="1A56A878" w14:textId="6B632818" w:rsidR="00871F68" w:rsidRDefault="00977F45" w:rsidP="00EA3205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“We also wanted to investigate whether these</w:t>
      </w:r>
      <w:r w:rsidR="00871F68" w:rsidRPr="009334C7">
        <w:rPr>
          <w:sz w:val="21"/>
          <w:szCs w:val="21"/>
        </w:rPr>
        <w:t xml:space="preserve"> eye drops work for </w:t>
      </w:r>
      <w:r w:rsidR="009334C7" w:rsidRPr="009334C7">
        <w:rPr>
          <w:sz w:val="21"/>
          <w:szCs w:val="21"/>
        </w:rPr>
        <w:t>Māori</w:t>
      </w:r>
      <w:r w:rsidR="00871F68" w:rsidRPr="009334C7">
        <w:rPr>
          <w:sz w:val="21"/>
          <w:szCs w:val="21"/>
        </w:rPr>
        <w:t xml:space="preserve"> babies</w:t>
      </w:r>
      <w:r>
        <w:rPr>
          <w:sz w:val="21"/>
          <w:szCs w:val="21"/>
        </w:rPr>
        <w:t>,</w:t>
      </w:r>
      <w:r w:rsidR="009334C7">
        <w:rPr>
          <w:sz w:val="21"/>
          <w:szCs w:val="21"/>
        </w:rPr>
        <w:t xml:space="preserve">” says </w:t>
      </w:r>
      <w:r w:rsidR="00DB2CDB">
        <w:rPr>
          <w:sz w:val="21"/>
          <w:szCs w:val="21"/>
        </w:rPr>
        <w:t>Kremer</w:t>
      </w:r>
      <w:r w:rsidR="009334C7">
        <w:rPr>
          <w:sz w:val="21"/>
          <w:szCs w:val="21"/>
        </w:rPr>
        <w:t>.</w:t>
      </w:r>
      <w:r w:rsidR="00871F68" w:rsidRPr="009334C7">
        <w:rPr>
          <w:sz w:val="21"/>
          <w:szCs w:val="21"/>
        </w:rPr>
        <w:t xml:space="preserve"> </w:t>
      </w:r>
      <w:r w:rsidR="000D079F">
        <w:rPr>
          <w:sz w:val="21"/>
          <w:szCs w:val="21"/>
        </w:rPr>
        <w:t>“</w:t>
      </w:r>
      <w:r w:rsidR="00871F68" w:rsidRPr="009334C7">
        <w:rPr>
          <w:sz w:val="21"/>
          <w:szCs w:val="21"/>
        </w:rPr>
        <w:t>This question has not previously been answered because there ha</w:t>
      </w:r>
      <w:r w:rsidR="000D079F">
        <w:rPr>
          <w:sz w:val="21"/>
          <w:szCs w:val="21"/>
        </w:rPr>
        <w:t>ve</w:t>
      </w:r>
      <w:r w:rsidR="00871F68" w:rsidRPr="009334C7">
        <w:rPr>
          <w:sz w:val="21"/>
          <w:szCs w:val="21"/>
        </w:rPr>
        <w:t xml:space="preserve"> never been any </w:t>
      </w:r>
      <w:r w:rsidR="00F87C32" w:rsidRPr="009334C7">
        <w:rPr>
          <w:sz w:val="21"/>
          <w:szCs w:val="21"/>
        </w:rPr>
        <w:t>Māori</w:t>
      </w:r>
      <w:r w:rsidR="00871F68" w:rsidRPr="009334C7">
        <w:rPr>
          <w:sz w:val="21"/>
          <w:szCs w:val="21"/>
        </w:rPr>
        <w:t xml:space="preserve"> participants in any published eye drop studies.</w:t>
      </w:r>
      <w:r w:rsidR="00EA3205">
        <w:rPr>
          <w:sz w:val="21"/>
          <w:szCs w:val="21"/>
        </w:rPr>
        <w:t xml:space="preserve"> </w:t>
      </w:r>
      <w:r w:rsidR="006D052D">
        <w:rPr>
          <w:sz w:val="21"/>
          <w:szCs w:val="21"/>
        </w:rPr>
        <w:t>T</w:t>
      </w:r>
      <w:r w:rsidR="006D052D" w:rsidRPr="006D052D">
        <w:rPr>
          <w:sz w:val="21"/>
          <w:szCs w:val="21"/>
        </w:rPr>
        <w:t xml:space="preserve">he study had a high recruitment rate of Māori infants (20%), </w:t>
      </w:r>
      <w:r w:rsidR="00750E11">
        <w:rPr>
          <w:sz w:val="21"/>
          <w:szCs w:val="21"/>
        </w:rPr>
        <w:t xml:space="preserve">and </w:t>
      </w:r>
      <w:r w:rsidR="007F4C8E">
        <w:rPr>
          <w:sz w:val="21"/>
          <w:szCs w:val="21"/>
        </w:rPr>
        <w:t>results suggest</w:t>
      </w:r>
      <w:r w:rsidR="00EA3205">
        <w:rPr>
          <w:sz w:val="21"/>
          <w:szCs w:val="21"/>
        </w:rPr>
        <w:t xml:space="preserve"> that s</w:t>
      </w:r>
      <w:r w:rsidR="00EA3205" w:rsidRPr="00EA3205">
        <w:rPr>
          <w:sz w:val="21"/>
          <w:szCs w:val="21"/>
        </w:rPr>
        <w:t xml:space="preserve">afety and efficacy for this group </w:t>
      </w:r>
      <w:r w:rsidR="007F4C8E">
        <w:rPr>
          <w:sz w:val="21"/>
          <w:szCs w:val="21"/>
        </w:rPr>
        <w:t>are</w:t>
      </w:r>
      <w:r w:rsidR="00EA3205" w:rsidRPr="00EA3205">
        <w:rPr>
          <w:sz w:val="21"/>
          <w:szCs w:val="21"/>
        </w:rPr>
        <w:t xml:space="preserve"> not</w:t>
      </w:r>
      <w:r w:rsidR="00EA3205">
        <w:rPr>
          <w:sz w:val="21"/>
          <w:szCs w:val="21"/>
        </w:rPr>
        <w:t xml:space="preserve"> </w:t>
      </w:r>
      <w:r w:rsidR="00EA3205" w:rsidRPr="00EA3205">
        <w:rPr>
          <w:sz w:val="21"/>
          <w:szCs w:val="21"/>
        </w:rPr>
        <w:t xml:space="preserve">significantly different than </w:t>
      </w:r>
      <w:r w:rsidR="007F4C8E">
        <w:rPr>
          <w:sz w:val="21"/>
          <w:szCs w:val="21"/>
        </w:rPr>
        <w:t xml:space="preserve">for </w:t>
      </w:r>
      <w:r w:rsidR="00EA3205" w:rsidRPr="00EA3205">
        <w:rPr>
          <w:sz w:val="21"/>
          <w:szCs w:val="21"/>
        </w:rPr>
        <w:t>N</w:t>
      </w:r>
      <w:r w:rsidR="00EA3205">
        <w:rPr>
          <w:sz w:val="21"/>
          <w:szCs w:val="21"/>
        </w:rPr>
        <w:t xml:space="preserve">ew </w:t>
      </w:r>
      <w:r w:rsidR="00EA3205" w:rsidRPr="00EA3205">
        <w:rPr>
          <w:sz w:val="21"/>
          <w:szCs w:val="21"/>
        </w:rPr>
        <w:t>Z</w:t>
      </w:r>
      <w:r w:rsidR="00EA3205">
        <w:rPr>
          <w:sz w:val="21"/>
          <w:szCs w:val="21"/>
        </w:rPr>
        <w:t>ealand</w:t>
      </w:r>
      <w:r w:rsidR="00EA3205" w:rsidRPr="00EA3205">
        <w:rPr>
          <w:sz w:val="21"/>
          <w:szCs w:val="21"/>
        </w:rPr>
        <w:t xml:space="preserve"> European infants</w:t>
      </w:r>
      <w:r w:rsidR="00EA3205">
        <w:rPr>
          <w:sz w:val="21"/>
          <w:szCs w:val="21"/>
        </w:rPr>
        <w:t>.”</w:t>
      </w:r>
    </w:p>
    <w:p w14:paraId="7E7BA3FB" w14:textId="77777777" w:rsidR="000D079F" w:rsidRDefault="000D079F" w:rsidP="37F24158">
      <w:pPr>
        <w:pStyle w:val="Normalnobold"/>
        <w:jc w:val="both"/>
        <w:rPr>
          <w:sz w:val="21"/>
          <w:szCs w:val="21"/>
        </w:rPr>
      </w:pPr>
    </w:p>
    <w:p w14:paraId="32F76E8F" w14:textId="69F9D95C" w:rsidR="000D079F" w:rsidRDefault="00016E05" w:rsidP="37F24158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Frances Benge, CEO of Cure Kids – New Zealand’s largest charitable funder of child health research – </w:t>
      </w:r>
      <w:r w:rsidR="00AD03E5">
        <w:rPr>
          <w:sz w:val="21"/>
          <w:szCs w:val="21"/>
        </w:rPr>
        <w:t>says the charity is getting behind research</w:t>
      </w:r>
      <w:r w:rsidR="003806DB">
        <w:rPr>
          <w:sz w:val="21"/>
          <w:szCs w:val="21"/>
        </w:rPr>
        <w:t xml:space="preserve"> projects</w:t>
      </w:r>
      <w:r w:rsidR="00AD03E5">
        <w:rPr>
          <w:sz w:val="21"/>
          <w:szCs w:val="21"/>
        </w:rPr>
        <w:t xml:space="preserve"> that ‘shine a</w:t>
      </w:r>
      <w:r w:rsidR="0016756C">
        <w:rPr>
          <w:sz w:val="21"/>
          <w:szCs w:val="21"/>
        </w:rPr>
        <w:t>n equity</w:t>
      </w:r>
      <w:r w:rsidR="00C83891">
        <w:rPr>
          <w:sz w:val="21"/>
          <w:szCs w:val="21"/>
        </w:rPr>
        <w:t xml:space="preserve"> spotlight</w:t>
      </w:r>
      <w:r w:rsidR="0016756C">
        <w:rPr>
          <w:sz w:val="21"/>
          <w:szCs w:val="21"/>
        </w:rPr>
        <w:t xml:space="preserve">’ </w:t>
      </w:r>
      <w:r w:rsidR="00C83891">
        <w:rPr>
          <w:sz w:val="21"/>
          <w:szCs w:val="21"/>
        </w:rPr>
        <w:t xml:space="preserve">to </w:t>
      </w:r>
      <w:r w:rsidR="0016756C">
        <w:rPr>
          <w:sz w:val="21"/>
          <w:szCs w:val="21"/>
        </w:rPr>
        <w:t xml:space="preserve">help </w:t>
      </w:r>
      <w:r w:rsidR="00C83891">
        <w:rPr>
          <w:sz w:val="21"/>
          <w:szCs w:val="21"/>
        </w:rPr>
        <w:t>achieve</w:t>
      </w:r>
      <w:r w:rsidR="00E85A28">
        <w:rPr>
          <w:sz w:val="21"/>
          <w:szCs w:val="21"/>
        </w:rPr>
        <w:t xml:space="preserve"> better health outcomes for disadvantaged </w:t>
      </w:r>
      <w:r w:rsidR="00167C0B">
        <w:rPr>
          <w:sz w:val="21"/>
          <w:szCs w:val="21"/>
        </w:rPr>
        <w:t xml:space="preserve">ethnicities. </w:t>
      </w:r>
    </w:p>
    <w:p w14:paraId="03FCADFB" w14:textId="77777777" w:rsidR="00EA3205" w:rsidRDefault="00EA3205" w:rsidP="37F24158">
      <w:pPr>
        <w:pStyle w:val="Normalnobold"/>
        <w:jc w:val="both"/>
        <w:rPr>
          <w:sz w:val="21"/>
          <w:szCs w:val="21"/>
        </w:rPr>
      </w:pPr>
    </w:p>
    <w:p w14:paraId="05E3427E" w14:textId="5C5332F8" w:rsidR="00FA794D" w:rsidRDefault="00167C0B" w:rsidP="00167C0B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“</w:t>
      </w:r>
      <w:r w:rsidR="00DE0EBB">
        <w:rPr>
          <w:sz w:val="21"/>
          <w:szCs w:val="21"/>
        </w:rPr>
        <w:t>D</w:t>
      </w:r>
      <w:r>
        <w:rPr>
          <w:sz w:val="21"/>
          <w:szCs w:val="21"/>
        </w:rPr>
        <w:t>ata</w:t>
      </w:r>
      <w:r w:rsidR="00FA794D">
        <w:rPr>
          <w:rStyle w:val="FootnoteReference"/>
          <w:sz w:val="21"/>
          <w:szCs w:val="21"/>
        </w:rPr>
        <w:footnoteReference w:id="3"/>
      </w:r>
      <w:r>
        <w:rPr>
          <w:sz w:val="21"/>
          <w:szCs w:val="21"/>
        </w:rPr>
        <w:t xml:space="preserve"> show that </w:t>
      </w:r>
      <w:r w:rsidRPr="00167C0B">
        <w:rPr>
          <w:sz w:val="21"/>
          <w:szCs w:val="21"/>
        </w:rPr>
        <w:t>Māori infants in N</w:t>
      </w:r>
      <w:r>
        <w:rPr>
          <w:sz w:val="21"/>
          <w:szCs w:val="21"/>
        </w:rPr>
        <w:t xml:space="preserve">ew </w:t>
      </w:r>
      <w:r w:rsidRPr="00167C0B">
        <w:rPr>
          <w:sz w:val="21"/>
          <w:szCs w:val="21"/>
        </w:rPr>
        <w:t>Z</w:t>
      </w:r>
      <w:r>
        <w:rPr>
          <w:sz w:val="21"/>
          <w:szCs w:val="21"/>
        </w:rPr>
        <w:t>ealand</w:t>
      </w:r>
      <w:r w:rsidRPr="00167C0B">
        <w:rPr>
          <w:sz w:val="21"/>
          <w:szCs w:val="21"/>
        </w:rPr>
        <w:t xml:space="preserve"> are less likely to experience the same</w:t>
      </w:r>
      <w:r>
        <w:rPr>
          <w:sz w:val="21"/>
          <w:szCs w:val="21"/>
        </w:rPr>
        <w:t xml:space="preserve"> </w:t>
      </w:r>
      <w:r w:rsidRPr="00167C0B">
        <w:rPr>
          <w:sz w:val="21"/>
          <w:szCs w:val="21"/>
        </w:rPr>
        <w:t>health</w:t>
      </w:r>
      <w:r>
        <w:rPr>
          <w:sz w:val="21"/>
          <w:szCs w:val="21"/>
        </w:rPr>
        <w:t xml:space="preserve"> </w:t>
      </w:r>
      <w:r w:rsidRPr="00167C0B">
        <w:rPr>
          <w:sz w:val="21"/>
          <w:szCs w:val="21"/>
        </w:rPr>
        <w:t>outcomes</w:t>
      </w:r>
      <w:r w:rsidR="00DE0EBB">
        <w:rPr>
          <w:sz w:val="21"/>
          <w:szCs w:val="21"/>
        </w:rPr>
        <w:t xml:space="preserve"> as other New Zealanders</w:t>
      </w:r>
      <w:r w:rsidRPr="00167C0B">
        <w:rPr>
          <w:sz w:val="21"/>
          <w:szCs w:val="21"/>
        </w:rPr>
        <w:t>; therefore, to contribute to achieving health equity</w:t>
      </w:r>
      <w:r>
        <w:rPr>
          <w:sz w:val="21"/>
          <w:szCs w:val="21"/>
        </w:rPr>
        <w:t xml:space="preserve"> </w:t>
      </w:r>
      <w:r w:rsidRPr="00167C0B">
        <w:rPr>
          <w:sz w:val="21"/>
          <w:szCs w:val="21"/>
        </w:rPr>
        <w:t xml:space="preserve">for Māori, </w:t>
      </w:r>
      <w:r w:rsidR="006D052D">
        <w:rPr>
          <w:sz w:val="21"/>
          <w:szCs w:val="21"/>
        </w:rPr>
        <w:t xml:space="preserve">targeted </w:t>
      </w:r>
      <w:r w:rsidRPr="00167C0B">
        <w:rPr>
          <w:sz w:val="21"/>
          <w:szCs w:val="21"/>
        </w:rPr>
        <w:t>inclusion in clinical</w:t>
      </w:r>
      <w:r>
        <w:rPr>
          <w:sz w:val="21"/>
          <w:szCs w:val="21"/>
        </w:rPr>
        <w:t xml:space="preserve"> </w:t>
      </w:r>
      <w:r w:rsidRPr="00167C0B">
        <w:rPr>
          <w:sz w:val="21"/>
          <w:szCs w:val="21"/>
        </w:rPr>
        <w:t xml:space="preserve">trials </w:t>
      </w:r>
      <w:r w:rsidR="006D052D">
        <w:rPr>
          <w:sz w:val="21"/>
          <w:szCs w:val="21"/>
        </w:rPr>
        <w:t>is</w:t>
      </w:r>
      <w:r w:rsidRPr="00167C0B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critical, and something Cure Kids is </w:t>
      </w:r>
      <w:r w:rsidR="00FA794D">
        <w:rPr>
          <w:sz w:val="21"/>
          <w:szCs w:val="21"/>
        </w:rPr>
        <w:t>fully supporting.</w:t>
      </w:r>
      <w:r w:rsidR="0072696B">
        <w:rPr>
          <w:sz w:val="21"/>
          <w:szCs w:val="21"/>
        </w:rPr>
        <w:t>”</w:t>
      </w:r>
    </w:p>
    <w:p w14:paraId="4D15420E" w14:textId="77777777" w:rsidR="00FA794D" w:rsidRDefault="00FA794D" w:rsidP="00167C0B">
      <w:pPr>
        <w:pStyle w:val="Normalnobold"/>
        <w:jc w:val="both"/>
        <w:rPr>
          <w:sz w:val="21"/>
          <w:szCs w:val="21"/>
        </w:rPr>
      </w:pPr>
    </w:p>
    <w:p w14:paraId="5C5042CA" w14:textId="77777777" w:rsidR="00F445B3" w:rsidRDefault="00F445B3" w:rsidP="37F24158">
      <w:pPr>
        <w:pStyle w:val="Normalnobold"/>
        <w:jc w:val="both"/>
        <w:rPr>
          <w:sz w:val="21"/>
          <w:szCs w:val="21"/>
        </w:rPr>
      </w:pPr>
    </w:p>
    <w:p w14:paraId="4B1C6B71" w14:textId="3B1908B6" w:rsidR="00124546" w:rsidRDefault="00217712" w:rsidP="37F24158">
      <w:pPr>
        <w:pStyle w:val="Normalnobold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Kiwi research to guide international best </w:t>
      </w:r>
      <w:proofErr w:type="gramStart"/>
      <w:r>
        <w:rPr>
          <w:b/>
          <w:bCs/>
          <w:sz w:val="21"/>
          <w:szCs w:val="21"/>
        </w:rPr>
        <w:t>practice</w:t>
      </w:r>
      <w:proofErr w:type="gramEnd"/>
    </w:p>
    <w:p w14:paraId="64E8AE4B" w14:textId="22675151" w:rsidR="00F75E66" w:rsidRDefault="0099766D" w:rsidP="37F24158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Analysis and outcomes from </w:t>
      </w:r>
      <w:r w:rsidRPr="0099766D">
        <w:rPr>
          <w:i/>
          <w:iCs/>
          <w:sz w:val="21"/>
          <w:szCs w:val="21"/>
        </w:rPr>
        <w:t>The Little Eye Drop Study</w:t>
      </w:r>
      <w:r>
        <w:rPr>
          <w:i/>
          <w:iCs/>
          <w:sz w:val="21"/>
          <w:szCs w:val="21"/>
        </w:rPr>
        <w:t xml:space="preserve"> </w:t>
      </w:r>
      <w:r w:rsidR="00012601">
        <w:rPr>
          <w:sz w:val="21"/>
          <w:szCs w:val="21"/>
        </w:rPr>
        <w:t>are likely to</w:t>
      </w:r>
      <w:r w:rsidR="00350407">
        <w:rPr>
          <w:sz w:val="21"/>
          <w:szCs w:val="21"/>
        </w:rPr>
        <w:t xml:space="preserve"> result in changes to best practice</w:t>
      </w:r>
      <w:r w:rsidR="00F36744">
        <w:rPr>
          <w:sz w:val="21"/>
          <w:szCs w:val="21"/>
        </w:rPr>
        <w:t xml:space="preserve"> for the benefit of millions of preterm babies around the world.</w:t>
      </w:r>
    </w:p>
    <w:p w14:paraId="269703AB" w14:textId="44254584" w:rsidR="00485AB0" w:rsidRPr="00D441E9" w:rsidRDefault="00D441E9" w:rsidP="37F24158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60F79704" w14:textId="378D43E5" w:rsidR="00D86D81" w:rsidRDefault="00AF3269" w:rsidP="00E574C0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“This study is yet another example of </w:t>
      </w:r>
      <w:r w:rsidR="0009603F">
        <w:rPr>
          <w:sz w:val="21"/>
          <w:szCs w:val="21"/>
        </w:rPr>
        <w:t>locally led</w:t>
      </w:r>
      <w:r>
        <w:rPr>
          <w:sz w:val="21"/>
          <w:szCs w:val="21"/>
        </w:rPr>
        <w:t xml:space="preserve"> innovative research from</w:t>
      </w:r>
      <w:r w:rsidR="0009603F">
        <w:rPr>
          <w:sz w:val="21"/>
          <w:szCs w:val="21"/>
        </w:rPr>
        <w:t xml:space="preserve"> right here in</w:t>
      </w:r>
      <w:r>
        <w:rPr>
          <w:sz w:val="21"/>
          <w:szCs w:val="21"/>
        </w:rPr>
        <w:t xml:space="preserve"> New Zealand</w:t>
      </w:r>
      <w:r w:rsidR="007E160B">
        <w:rPr>
          <w:sz w:val="21"/>
          <w:szCs w:val="21"/>
        </w:rPr>
        <w:t xml:space="preserve">, </w:t>
      </w:r>
      <w:r w:rsidR="00A9103E">
        <w:rPr>
          <w:sz w:val="21"/>
          <w:szCs w:val="21"/>
        </w:rPr>
        <w:t>joining</w:t>
      </w:r>
      <w:r w:rsidR="007E160B">
        <w:rPr>
          <w:sz w:val="21"/>
          <w:szCs w:val="21"/>
        </w:rPr>
        <w:t xml:space="preserve"> </w:t>
      </w:r>
      <w:r w:rsidR="00265C90">
        <w:rPr>
          <w:sz w:val="21"/>
          <w:szCs w:val="21"/>
        </w:rPr>
        <w:t xml:space="preserve">other </w:t>
      </w:r>
      <w:r w:rsidR="0009603F">
        <w:rPr>
          <w:sz w:val="21"/>
          <w:szCs w:val="21"/>
        </w:rPr>
        <w:t xml:space="preserve">research </w:t>
      </w:r>
      <w:r w:rsidR="00A9103E">
        <w:rPr>
          <w:sz w:val="21"/>
          <w:szCs w:val="21"/>
        </w:rPr>
        <w:t>funded by Cure Kids, such as studies on</w:t>
      </w:r>
      <w:r w:rsidR="007E160B">
        <w:rPr>
          <w:sz w:val="21"/>
          <w:szCs w:val="21"/>
        </w:rPr>
        <w:t xml:space="preserve"> Sudden Unexpected Death in Infan</w:t>
      </w:r>
      <w:r w:rsidR="00FB6EB8">
        <w:rPr>
          <w:sz w:val="21"/>
          <w:szCs w:val="21"/>
        </w:rPr>
        <w:t>cy</w:t>
      </w:r>
      <w:r w:rsidR="007E160B">
        <w:rPr>
          <w:sz w:val="21"/>
          <w:szCs w:val="21"/>
        </w:rPr>
        <w:t xml:space="preserve"> that </w:t>
      </w:r>
      <w:r w:rsidR="00B30D71">
        <w:rPr>
          <w:sz w:val="21"/>
          <w:szCs w:val="21"/>
        </w:rPr>
        <w:t>ha</w:t>
      </w:r>
      <w:r w:rsidR="00A9103E">
        <w:rPr>
          <w:sz w:val="21"/>
          <w:szCs w:val="21"/>
        </w:rPr>
        <w:t>ve</w:t>
      </w:r>
      <w:r w:rsidR="00B30D71">
        <w:rPr>
          <w:sz w:val="21"/>
          <w:szCs w:val="21"/>
        </w:rPr>
        <w:t xml:space="preserve"> had</w:t>
      </w:r>
      <w:r w:rsidR="007E160B">
        <w:rPr>
          <w:sz w:val="21"/>
          <w:szCs w:val="21"/>
        </w:rPr>
        <w:t xml:space="preserve"> a huge positive impact globally</w:t>
      </w:r>
      <w:r w:rsidR="009B098C">
        <w:rPr>
          <w:sz w:val="21"/>
          <w:szCs w:val="21"/>
        </w:rPr>
        <w:t xml:space="preserve">,” says Benge. </w:t>
      </w:r>
      <w:r w:rsidR="007E160B">
        <w:rPr>
          <w:sz w:val="21"/>
          <w:szCs w:val="21"/>
        </w:rPr>
        <w:t xml:space="preserve"> </w:t>
      </w:r>
    </w:p>
    <w:p w14:paraId="054EF504" w14:textId="77777777" w:rsidR="00D86D81" w:rsidRDefault="00D86D81" w:rsidP="00E574C0">
      <w:pPr>
        <w:pStyle w:val="Normalnobold"/>
        <w:jc w:val="both"/>
        <w:rPr>
          <w:sz w:val="21"/>
          <w:szCs w:val="21"/>
        </w:rPr>
      </w:pPr>
    </w:p>
    <w:p w14:paraId="3E0237EA" w14:textId="013CF160" w:rsidR="002C0D8E" w:rsidRDefault="00E91315" w:rsidP="00E574C0">
      <w:pPr>
        <w:pStyle w:val="Normalnobold"/>
        <w:jc w:val="both"/>
        <w:rPr>
          <w:sz w:val="21"/>
          <w:szCs w:val="21"/>
        </w:rPr>
      </w:pPr>
      <w:r>
        <w:rPr>
          <w:sz w:val="21"/>
          <w:szCs w:val="21"/>
        </w:rPr>
        <w:t>The</w:t>
      </w:r>
      <w:r w:rsidR="00450650">
        <w:rPr>
          <w:sz w:val="21"/>
          <w:szCs w:val="21"/>
        </w:rPr>
        <w:t xml:space="preserve"> research </w:t>
      </w:r>
      <w:r>
        <w:rPr>
          <w:sz w:val="21"/>
          <w:szCs w:val="21"/>
        </w:rPr>
        <w:t xml:space="preserve">team </w:t>
      </w:r>
      <w:r w:rsidR="00450650">
        <w:rPr>
          <w:sz w:val="21"/>
          <w:szCs w:val="21"/>
        </w:rPr>
        <w:t>ha</w:t>
      </w:r>
      <w:r>
        <w:rPr>
          <w:sz w:val="21"/>
          <w:szCs w:val="21"/>
        </w:rPr>
        <w:t>s been</w:t>
      </w:r>
      <w:r w:rsidR="00450650">
        <w:rPr>
          <w:sz w:val="21"/>
          <w:szCs w:val="21"/>
        </w:rPr>
        <w:t xml:space="preserve"> </w:t>
      </w:r>
      <w:r w:rsidR="00450650" w:rsidRPr="00450650">
        <w:rPr>
          <w:sz w:val="21"/>
          <w:szCs w:val="21"/>
        </w:rPr>
        <w:t>communicat</w:t>
      </w:r>
      <w:r>
        <w:rPr>
          <w:sz w:val="21"/>
          <w:szCs w:val="21"/>
        </w:rPr>
        <w:t>ing</w:t>
      </w:r>
      <w:r w:rsidR="00450650" w:rsidRPr="00450650">
        <w:rPr>
          <w:sz w:val="21"/>
          <w:szCs w:val="21"/>
        </w:rPr>
        <w:t xml:space="preserve"> the results of the study with </w:t>
      </w:r>
      <w:r w:rsidR="00854F99">
        <w:rPr>
          <w:sz w:val="21"/>
          <w:szCs w:val="21"/>
        </w:rPr>
        <w:t>the</w:t>
      </w:r>
      <w:r w:rsidR="00450650" w:rsidRPr="00450650">
        <w:rPr>
          <w:sz w:val="21"/>
          <w:szCs w:val="21"/>
        </w:rPr>
        <w:t xml:space="preserve"> major hospitals </w:t>
      </w:r>
      <w:r w:rsidR="00B27E2D">
        <w:rPr>
          <w:sz w:val="21"/>
          <w:szCs w:val="21"/>
        </w:rPr>
        <w:t>wh</w:t>
      </w:r>
      <w:r w:rsidR="00854F99">
        <w:rPr>
          <w:sz w:val="21"/>
          <w:szCs w:val="21"/>
        </w:rPr>
        <w:t>ich</w:t>
      </w:r>
      <w:r w:rsidR="00450650" w:rsidRPr="00450650">
        <w:rPr>
          <w:sz w:val="21"/>
          <w:szCs w:val="21"/>
        </w:rPr>
        <w:t xml:space="preserve"> care for pre</w:t>
      </w:r>
      <w:r w:rsidR="00F96BE8">
        <w:rPr>
          <w:sz w:val="21"/>
          <w:szCs w:val="21"/>
        </w:rPr>
        <w:t>term</w:t>
      </w:r>
      <w:r w:rsidR="00450650" w:rsidRPr="00450650">
        <w:rPr>
          <w:sz w:val="21"/>
          <w:szCs w:val="21"/>
        </w:rPr>
        <w:t xml:space="preserve"> babies</w:t>
      </w:r>
      <w:r>
        <w:rPr>
          <w:sz w:val="21"/>
          <w:szCs w:val="21"/>
        </w:rPr>
        <w:t xml:space="preserve"> around Aotearoa New Zealand</w:t>
      </w:r>
      <w:r w:rsidR="00450650" w:rsidRPr="00450650">
        <w:rPr>
          <w:sz w:val="21"/>
          <w:szCs w:val="21"/>
        </w:rPr>
        <w:t xml:space="preserve">. </w:t>
      </w:r>
      <w:r w:rsidR="00AF3269">
        <w:rPr>
          <w:sz w:val="21"/>
          <w:szCs w:val="21"/>
        </w:rPr>
        <w:br/>
      </w:r>
      <w:r w:rsidR="00AE56AF">
        <w:rPr>
          <w:sz w:val="21"/>
          <w:szCs w:val="21"/>
        </w:rPr>
        <w:t xml:space="preserve"> </w:t>
      </w:r>
    </w:p>
    <w:p w14:paraId="0500A103" w14:textId="77777777" w:rsidR="009C763F" w:rsidRDefault="009C763F" w:rsidP="37F24158">
      <w:pPr>
        <w:pStyle w:val="Normalnobold"/>
        <w:jc w:val="both"/>
        <w:rPr>
          <w:sz w:val="21"/>
          <w:szCs w:val="21"/>
        </w:rPr>
      </w:pPr>
    </w:p>
    <w:p w14:paraId="47CEE3CD" w14:textId="08D4DC39" w:rsidR="00D47595" w:rsidRDefault="00D47595" w:rsidP="00C3112F">
      <w:pPr>
        <w:pStyle w:val="Normalnobold"/>
        <w:jc w:val="both"/>
        <w:rPr>
          <w:sz w:val="21"/>
          <w:szCs w:val="21"/>
        </w:rPr>
      </w:pPr>
      <w:r w:rsidRPr="001E0211">
        <w:rPr>
          <w:sz w:val="21"/>
          <w:szCs w:val="21"/>
        </w:rPr>
        <w:t>ENDS</w:t>
      </w:r>
    </w:p>
    <w:p w14:paraId="34B10CD2" w14:textId="77777777" w:rsidR="00E574C0" w:rsidRDefault="00E574C0" w:rsidP="00E574C0">
      <w:pPr>
        <w:pStyle w:val="Normalnobold"/>
        <w:jc w:val="both"/>
        <w:rPr>
          <w:sz w:val="21"/>
          <w:szCs w:val="21"/>
        </w:rPr>
      </w:pPr>
    </w:p>
    <w:p w14:paraId="0745B10E" w14:textId="77777777" w:rsidR="00E574C0" w:rsidRDefault="00E574C0" w:rsidP="00E574C0">
      <w:pPr>
        <w:pStyle w:val="Normalnobold"/>
        <w:jc w:val="both"/>
        <w:rPr>
          <w:b/>
          <w:bCs/>
          <w:sz w:val="21"/>
          <w:szCs w:val="21"/>
        </w:rPr>
        <w:sectPr w:rsidR="00E574C0">
          <w:headerReference w:type="default" r:id="rId11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38BB415" w14:textId="10DDA7AE" w:rsidR="00936542" w:rsidRDefault="00936542" w:rsidP="00C3112F">
      <w:pPr>
        <w:pStyle w:val="Normalnobold"/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lastRenderedPageBreak/>
        <w:t>About the study</w:t>
      </w:r>
    </w:p>
    <w:p w14:paraId="386996C7" w14:textId="176900F0" w:rsidR="00936542" w:rsidRPr="00936542" w:rsidRDefault="00936542" w:rsidP="003F5CE5">
      <w:pPr>
        <w:pStyle w:val="Normalnobold"/>
        <w:jc w:val="both"/>
        <w:rPr>
          <w:sz w:val="21"/>
          <w:szCs w:val="21"/>
        </w:rPr>
      </w:pPr>
      <w:r w:rsidRPr="00936542">
        <w:rPr>
          <w:sz w:val="21"/>
          <w:szCs w:val="21"/>
        </w:rPr>
        <w:t>Th</w:t>
      </w:r>
      <w:r>
        <w:rPr>
          <w:sz w:val="21"/>
          <w:szCs w:val="21"/>
        </w:rPr>
        <w:t>e</w:t>
      </w:r>
      <w:r w:rsidRPr="00936542">
        <w:rPr>
          <w:sz w:val="21"/>
          <w:szCs w:val="21"/>
        </w:rPr>
        <w:t xml:space="preserve"> multicentre, prospective, randomised</w:t>
      </w:r>
      <w:r w:rsidR="00201F61">
        <w:rPr>
          <w:sz w:val="21"/>
          <w:szCs w:val="21"/>
        </w:rPr>
        <w:t>,</w:t>
      </w:r>
      <w:r w:rsidRPr="00936542">
        <w:rPr>
          <w:sz w:val="21"/>
          <w:szCs w:val="21"/>
        </w:rPr>
        <w:t xml:space="preserve"> controlled, non</w:t>
      </w:r>
      <w:r w:rsidR="00201F61">
        <w:rPr>
          <w:sz w:val="21"/>
          <w:szCs w:val="21"/>
        </w:rPr>
        <w:t>-</w:t>
      </w:r>
      <w:r w:rsidRPr="00936542">
        <w:rPr>
          <w:sz w:val="21"/>
          <w:szCs w:val="21"/>
        </w:rPr>
        <w:t xml:space="preserve">inferiority clinical trial </w:t>
      </w:r>
      <w:r w:rsidR="006B51DA">
        <w:rPr>
          <w:sz w:val="21"/>
          <w:szCs w:val="21"/>
        </w:rPr>
        <w:t>included 150 preterm babies</w:t>
      </w:r>
      <w:r w:rsidR="006B51DA" w:rsidRPr="00936542">
        <w:rPr>
          <w:sz w:val="21"/>
          <w:szCs w:val="21"/>
        </w:rPr>
        <w:t xml:space="preserve"> </w:t>
      </w:r>
      <w:r w:rsidR="006B51DA">
        <w:rPr>
          <w:sz w:val="21"/>
          <w:szCs w:val="21"/>
        </w:rPr>
        <w:t>born at</w:t>
      </w:r>
      <w:r w:rsidRPr="00936542">
        <w:rPr>
          <w:sz w:val="21"/>
          <w:szCs w:val="21"/>
        </w:rPr>
        <w:t xml:space="preserve"> four tertiary </w:t>
      </w:r>
      <w:r w:rsidR="00201F61">
        <w:rPr>
          <w:sz w:val="21"/>
          <w:szCs w:val="21"/>
        </w:rPr>
        <w:t>hospitals</w:t>
      </w:r>
      <w:r w:rsidRPr="00936542">
        <w:rPr>
          <w:sz w:val="21"/>
          <w:szCs w:val="21"/>
        </w:rPr>
        <w:t xml:space="preserve"> in</w:t>
      </w:r>
      <w:r>
        <w:rPr>
          <w:sz w:val="21"/>
          <w:szCs w:val="21"/>
        </w:rPr>
        <w:t xml:space="preserve"> </w:t>
      </w:r>
      <w:r w:rsidRPr="00936542">
        <w:rPr>
          <w:sz w:val="21"/>
          <w:szCs w:val="21"/>
        </w:rPr>
        <w:t>N</w:t>
      </w:r>
      <w:r>
        <w:rPr>
          <w:sz w:val="21"/>
          <w:szCs w:val="21"/>
        </w:rPr>
        <w:t xml:space="preserve">ew </w:t>
      </w:r>
      <w:r w:rsidRPr="00936542">
        <w:rPr>
          <w:sz w:val="21"/>
          <w:szCs w:val="21"/>
        </w:rPr>
        <w:t>Z</w:t>
      </w:r>
      <w:r>
        <w:rPr>
          <w:sz w:val="21"/>
          <w:szCs w:val="21"/>
        </w:rPr>
        <w:t>ealand</w:t>
      </w:r>
      <w:r w:rsidR="006265D7">
        <w:rPr>
          <w:sz w:val="21"/>
          <w:szCs w:val="21"/>
        </w:rPr>
        <w:t xml:space="preserve"> </w:t>
      </w:r>
      <w:r w:rsidR="001A585B">
        <w:rPr>
          <w:sz w:val="21"/>
          <w:szCs w:val="21"/>
        </w:rPr>
        <w:t xml:space="preserve">between </w:t>
      </w:r>
      <w:r w:rsidRPr="00936542">
        <w:rPr>
          <w:sz w:val="21"/>
          <w:szCs w:val="21"/>
        </w:rPr>
        <w:t xml:space="preserve">2019 </w:t>
      </w:r>
      <w:r w:rsidR="001A585B">
        <w:rPr>
          <w:sz w:val="21"/>
          <w:szCs w:val="21"/>
        </w:rPr>
        <w:t>and</w:t>
      </w:r>
      <w:r w:rsidRPr="00936542">
        <w:rPr>
          <w:sz w:val="21"/>
          <w:szCs w:val="21"/>
        </w:rPr>
        <w:t xml:space="preserve"> 2021.</w:t>
      </w:r>
      <w:r w:rsidR="0066616A">
        <w:rPr>
          <w:sz w:val="21"/>
          <w:szCs w:val="21"/>
        </w:rPr>
        <w:t xml:space="preserve"> </w:t>
      </w:r>
      <w:r w:rsidR="001F61B7">
        <w:rPr>
          <w:sz w:val="21"/>
          <w:szCs w:val="21"/>
        </w:rPr>
        <w:t xml:space="preserve">Pre-term babies </w:t>
      </w:r>
      <w:r w:rsidR="0066616A" w:rsidRPr="0066616A">
        <w:rPr>
          <w:sz w:val="21"/>
          <w:szCs w:val="21"/>
        </w:rPr>
        <w:t>with a birth weight less than 1250 g or</w:t>
      </w:r>
      <w:r w:rsidR="004533D7">
        <w:rPr>
          <w:sz w:val="21"/>
          <w:szCs w:val="21"/>
        </w:rPr>
        <w:t xml:space="preserve"> </w:t>
      </w:r>
      <w:r w:rsidR="0066616A" w:rsidRPr="0066616A">
        <w:rPr>
          <w:sz w:val="21"/>
          <w:szCs w:val="21"/>
        </w:rPr>
        <w:t>gestational age less than 30+6 weeks who required</w:t>
      </w:r>
      <w:r w:rsidR="001F61B7">
        <w:rPr>
          <w:sz w:val="21"/>
          <w:szCs w:val="21"/>
        </w:rPr>
        <w:t xml:space="preserve"> </w:t>
      </w:r>
      <w:r w:rsidR="0066616A" w:rsidRPr="0066616A">
        <w:rPr>
          <w:sz w:val="21"/>
          <w:szCs w:val="21"/>
        </w:rPr>
        <w:t>a</w:t>
      </w:r>
      <w:r w:rsidR="006B51DA">
        <w:rPr>
          <w:sz w:val="21"/>
          <w:szCs w:val="21"/>
        </w:rPr>
        <w:t>n eye exam for</w:t>
      </w:r>
      <w:r w:rsidR="0066616A" w:rsidRPr="0066616A">
        <w:rPr>
          <w:sz w:val="21"/>
          <w:szCs w:val="21"/>
        </w:rPr>
        <w:t xml:space="preserve"> </w:t>
      </w:r>
      <w:r w:rsidR="006B51DA">
        <w:rPr>
          <w:sz w:val="21"/>
          <w:szCs w:val="21"/>
        </w:rPr>
        <w:t>r</w:t>
      </w:r>
      <w:r w:rsidR="000565F8" w:rsidRPr="000565F8">
        <w:rPr>
          <w:sz w:val="21"/>
          <w:szCs w:val="21"/>
        </w:rPr>
        <w:t xml:space="preserve">etinopathy </w:t>
      </w:r>
      <w:r w:rsidR="003F5CE5">
        <w:rPr>
          <w:sz w:val="21"/>
          <w:szCs w:val="21"/>
        </w:rPr>
        <w:t>received up to three</w:t>
      </w:r>
      <w:r w:rsidR="000134E9" w:rsidRPr="000134E9">
        <w:rPr>
          <w:sz w:val="21"/>
          <w:szCs w:val="21"/>
        </w:rPr>
        <w:t xml:space="preserve"> </w:t>
      </w:r>
      <w:proofErr w:type="spellStart"/>
      <w:r w:rsidR="000134E9" w:rsidRPr="000134E9">
        <w:rPr>
          <w:sz w:val="21"/>
          <w:szCs w:val="21"/>
        </w:rPr>
        <w:t>microdrop</w:t>
      </w:r>
      <w:r w:rsidR="003F5CE5">
        <w:rPr>
          <w:sz w:val="21"/>
          <w:szCs w:val="21"/>
        </w:rPr>
        <w:t>s</w:t>
      </w:r>
      <w:proofErr w:type="spellEnd"/>
      <w:r w:rsidR="000134E9">
        <w:rPr>
          <w:sz w:val="21"/>
          <w:szCs w:val="21"/>
        </w:rPr>
        <w:t xml:space="preserve"> </w:t>
      </w:r>
      <w:r w:rsidR="000134E9" w:rsidRPr="000134E9">
        <w:rPr>
          <w:sz w:val="21"/>
          <w:szCs w:val="21"/>
        </w:rPr>
        <w:t>(</w:t>
      </w:r>
      <w:r w:rsidR="003F5CE5">
        <w:rPr>
          <w:sz w:val="21"/>
          <w:szCs w:val="21"/>
        </w:rPr>
        <w:t>~</w:t>
      </w:r>
      <w:r w:rsidR="000134E9" w:rsidRPr="000134E9">
        <w:rPr>
          <w:sz w:val="21"/>
          <w:szCs w:val="21"/>
        </w:rPr>
        <w:t xml:space="preserve">7 </w:t>
      </w:r>
      <w:proofErr w:type="spellStart"/>
      <w:r w:rsidR="000134E9" w:rsidRPr="000134E9">
        <w:rPr>
          <w:sz w:val="21"/>
          <w:szCs w:val="21"/>
        </w:rPr>
        <w:t>μL</w:t>
      </w:r>
      <w:proofErr w:type="spellEnd"/>
      <w:r w:rsidR="000134E9" w:rsidRPr="000134E9">
        <w:rPr>
          <w:sz w:val="21"/>
          <w:szCs w:val="21"/>
        </w:rPr>
        <w:t xml:space="preserve">) </w:t>
      </w:r>
      <w:r w:rsidR="00F95E54">
        <w:rPr>
          <w:sz w:val="21"/>
          <w:szCs w:val="21"/>
        </w:rPr>
        <w:t xml:space="preserve">in both eyes </w:t>
      </w:r>
      <w:r w:rsidR="000134E9" w:rsidRPr="000134E9">
        <w:rPr>
          <w:sz w:val="21"/>
          <w:szCs w:val="21"/>
        </w:rPr>
        <w:t>of</w:t>
      </w:r>
      <w:r w:rsidR="003F5CE5">
        <w:rPr>
          <w:sz w:val="21"/>
          <w:szCs w:val="21"/>
        </w:rPr>
        <w:t xml:space="preserve"> either</w:t>
      </w:r>
      <w:r w:rsidR="000134E9" w:rsidRPr="000134E9">
        <w:rPr>
          <w:sz w:val="21"/>
          <w:szCs w:val="21"/>
        </w:rPr>
        <w:t xml:space="preserve"> </w:t>
      </w:r>
      <w:proofErr w:type="gramStart"/>
      <w:r w:rsidR="003F5CE5">
        <w:rPr>
          <w:sz w:val="21"/>
          <w:szCs w:val="21"/>
        </w:rPr>
        <w:t>v</w:t>
      </w:r>
      <w:r w:rsidR="000134E9">
        <w:rPr>
          <w:sz w:val="21"/>
          <w:szCs w:val="21"/>
        </w:rPr>
        <w:t xml:space="preserve">ery </w:t>
      </w:r>
      <w:r w:rsidR="003F5CE5">
        <w:rPr>
          <w:sz w:val="21"/>
          <w:szCs w:val="21"/>
        </w:rPr>
        <w:t>l</w:t>
      </w:r>
      <w:r w:rsidR="000134E9">
        <w:rPr>
          <w:sz w:val="21"/>
          <w:szCs w:val="21"/>
        </w:rPr>
        <w:t>ow</w:t>
      </w:r>
      <w:proofErr w:type="gramEnd"/>
      <w:r w:rsidR="000134E9">
        <w:rPr>
          <w:sz w:val="21"/>
          <w:szCs w:val="21"/>
        </w:rPr>
        <w:t xml:space="preserve"> </w:t>
      </w:r>
      <w:r w:rsidR="003F5CE5">
        <w:rPr>
          <w:sz w:val="21"/>
          <w:szCs w:val="21"/>
        </w:rPr>
        <w:t>d</w:t>
      </w:r>
      <w:r w:rsidR="000134E9">
        <w:rPr>
          <w:sz w:val="21"/>
          <w:szCs w:val="21"/>
        </w:rPr>
        <w:t>ose</w:t>
      </w:r>
      <w:r w:rsidR="000134E9" w:rsidRPr="000134E9">
        <w:rPr>
          <w:sz w:val="21"/>
          <w:szCs w:val="21"/>
        </w:rPr>
        <w:t xml:space="preserve"> (0.5% phenylephrine and</w:t>
      </w:r>
      <w:r w:rsidR="000134E9">
        <w:rPr>
          <w:sz w:val="21"/>
          <w:szCs w:val="21"/>
        </w:rPr>
        <w:t xml:space="preserve"> </w:t>
      </w:r>
      <w:r w:rsidR="000134E9" w:rsidRPr="000134E9">
        <w:rPr>
          <w:sz w:val="21"/>
          <w:szCs w:val="21"/>
        </w:rPr>
        <w:t xml:space="preserve">0.1% cyclopentolate), or </w:t>
      </w:r>
      <w:r w:rsidR="003F5CE5">
        <w:rPr>
          <w:sz w:val="21"/>
          <w:szCs w:val="21"/>
        </w:rPr>
        <w:t>l</w:t>
      </w:r>
      <w:r w:rsidR="000134E9">
        <w:rPr>
          <w:sz w:val="21"/>
          <w:szCs w:val="21"/>
        </w:rPr>
        <w:t xml:space="preserve">ow </w:t>
      </w:r>
      <w:r w:rsidR="003F5CE5">
        <w:rPr>
          <w:sz w:val="21"/>
          <w:szCs w:val="21"/>
        </w:rPr>
        <w:t>d</w:t>
      </w:r>
      <w:r w:rsidR="000134E9">
        <w:rPr>
          <w:sz w:val="21"/>
          <w:szCs w:val="21"/>
        </w:rPr>
        <w:t>ose</w:t>
      </w:r>
      <w:r w:rsidR="000134E9" w:rsidRPr="000134E9">
        <w:rPr>
          <w:sz w:val="21"/>
          <w:szCs w:val="21"/>
        </w:rPr>
        <w:t xml:space="preserve"> (1% phenylephrine and 0.2%</w:t>
      </w:r>
      <w:r w:rsidR="000134E9">
        <w:rPr>
          <w:sz w:val="21"/>
          <w:szCs w:val="21"/>
        </w:rPr>
        <w:t xml:space="preserve"> </w:t>
      </w:r>
      <w:r w:rsidR="000134E9" w:rsidRPr="000134E9">
        <w:rPr>
          <w:sz w:val="21"/>
          <w:szCs w:val="21"/>
        </w:rPr>
        <w:t xml:space="preserve">cyclopentolate) </w:t>
      </w:r>
      <w:r w:rsidR="003F5CE5">
        <w:rPr>
          <w:sz w:val="21"/>
          <w:szCs w:val="21"/>
        </w:rPr>
        <w:t>mydriatic solution</w:t>
      </w:r>
      <w:r w:rsidR="000134E9" w:rsidRPr="000134E9">
        <w:rPr>
          <w:sz w:val="21"/>
          <w:szCs w:val="21"/>
        </w:rPr>
        <w:t xml:space="preserve">. </w:t>
      </w:r>
    </w:p>
    <w:p w14:paraId="69111B32" w14:textId="23A7AA61" w:rsidR="00D47595" w:rsidRPr="001E0211" w:rsidRDefault="00D47595" w:rsidP="00C3112F">
      <w:pPr>
        <w:pStyle w:val="Normalnobold"/>
        <w:jc w:val="both"/>
        <w:rPr>
          <w:sz w:val="21"/>
          <w:szCs w:val="21"/>
        </w:rPr>
      </w:pPr>
    </w:p>
    <w:p w14:paraId="72401869" w14:textId="24DC5B0F" w:rsidR="00D47595" w:rsidRPr="001E0211" w:rsidRDefault="00D47595" w:rsidP="00C3112F">
      <w:pPr>
        <w:pStyle w:val="Normalnobold"/>
        <w:jc w:val="both"/>
        <w:rPr>
          <w:b/>
          <w:bCs/>
          <w:sz w:val="21"/>
          <w:szCs w:val="21"/>
        </w:rPr>
      </w:pPr>
      <w:r w:rsidRPr="001E0211">
        <w:rPr>
          <w:b/>
          <w:bCs/>
          <w:sz w:val="21"/>
          <w:szCs w:val="21"/>
        </w:rPr>
        <w:t>Available for interview:</w:t>
      </w:r>
    </w:p>
    <w:p w14:paraId="4BA868A3" w14:textId="0112EC53" w:rsidR="00FB6EB8" w:rsidRDefault="00460379" w:rsidP="001A07F9">
      <w:pPr>
        <w:pStyle w:val="Normalnobold"/>
        <w:numPr>
          <w:ilvl w:val="0"/>
          <w:numId w:val="3"/>
        </w:numPr>
        <w:rPr>
          <w:sz w:val="21"/>
          <w:szCs w:val="21"/>
        </w:rPr>
      </w:pPr>
      <w:r>
        <w:rPr>
          <w:sz w:val="21"/>
          <w:szCs w:val="21"/>
        </w:rPr>
        <w:t>Lisa Kremer</w:t>
      </w:r>
      <w:r w:rsidR="00FB6EB8" w:rsidRPr="00FB6EB8">
        <w:rPr>
          <w:sz w:val="21"/>
          <w:szCs w:val="21"/>
        </w:rPr>
        <w:t xml:space="preserve"> </w:t>
      </w:r>
      <w:r w:rsidR="00626B5C">
        <w:rPr>
          <w:sz w:val="21"/>
          <w:szCs w:val="21"/>
        </w:rPr>
        <w:t xml:space="preserve">– </w:t>
      </w:r>
      <w:r w:rsidR="00626B5C" w:rsidRPr="00626B5C">
        <w:rPr>
          <w:sz w:val="21"/>
          <w:szCs w:val="21"/>
        </w:rPr>
        <w:t>Lecturer in Clinical Pharmacy</w:t>
      </w:r>
      <w:r w:rsidR="00626B5C">
        <w:rPr>
          <w:rFonts w:ascii="Open Sans" w:hAnsi="Open Sans" w:cs="Open Sans"/>
          <w:color w:val="666666"/>
          <w:sz w:val="23"/>
          <w:szCs w:val="23"/>
        </w:rPr>
        <w:t xml:space="preserve">, </w:t>
      </w:r>
      <w:r w:rsidR="00FB6EB8" w:rsidRPr="00FB6EB8">
        <w:rPr>
          <w:sz w:val="21"/>
          <w:szCs w:val="21"/>
        </w:rPr>
        <w:t>University of Otago</w:t>
      </w:r>
    </w:p>
    <w:p w14:paraId="5D096B41" w14:textId="01022DEC" w:rsidR="001A07F9" w:rsidRDefault="00D47595" w:rsidP="001A07F9">
      <w:pPr>
        <w:pStyle w:val="Normalnobold"/>
        <w:numPr>
          <w:ilvl w:val="0"/>
          <w:numId w:val="3"/>
        </w:numPr>
        <w:rPr>
          <w:sz w:val="21"/>
          <w:szCs w:val="21"/>
        </w:rPr>
      </w:pPr>
      <w:r w:rsidRPr="001E0211">
        <w:rPr>
          <w:sz w:val="21"/>
          <w:szCs w:val="21"/>
        </w:rPr>
        <w:t xml:space="preserve">Frances Benge – Cure Kids CEO  </w:t>
      </w:r>
    </w:p>
    <w:p w14:paraId="08C196B5" w14:textId="4769E3F2" w:rsidR="00D47595" w:rsidRPr="0072116D" w:rsidRDefault="00D47595" w:rsidP="00C3112F">
      <w:pPr>
        <w:pStyle w:val="Normalnobold"/>
        <w:jc w:val="both"/>
        <w:rPr>
          <w:sz w:val="21"/>
          <w:szCs w:val="21"/>
        </w:rPr>
      </w:pPr>
    </w:p>
    <w:p w14:paraId="445A90DB" w14:textId="77777777" w:rsidR="00A05B25" w:rsidRPr="0072116D" w:rsidRDefault="00A05B25" w:rsidP="00C3112F">
      <w:pPr>
        <w:pStyle w:val="Normalnobold"/>
        <w:jc w:val="both"/>
        <w:rPr>
          <w:sz w:val="21"/>
          <w:szCs w:val="21"/>
        </w:rPr>
      </w:pPr>
    </w:p>
    <w:p w14:paraId="67086645" w14:textId="017BE30A" w:rsidR="00D47595" w:rsidRPr="001E0211" w:rsidRDefault="00D47595" w:rsidP="00C3112F">
      <w:pPr>
        <w:pStyle w:val="Normalnobold"/>
        <w:jc w:val="both"/>
        <w:rPr>
          <w:b/>
          <w:bCs/>
          <w:sz w:val="21"/>
          <w:szCs w:val="21"/>
        </w:rPr>
      </w:pPr>
      <w:r w:rsidRPr="001E0211">
        <w:rPr>
          <w:b/>
          <w:bCs/>
          <w:sz w:val="21"/>
          <w:szCs w:val="21"/>
        </w:rPr>
        <w:t>Media Contact</w:t>
      </w:r>
    </w:p>
    <w:p w14:paraId="2F4ABFE4" w14:textId="01859F2C" w:rsidR="00D47595" w:rsidRPr="001E0211" w:rsidRDefault="00D47595" w:rsidP="00C3112F">
      <w:pPr>
        <w:pStyle w:val="Normalnobold"/>
        <w:jc w:val="both"/>
        <w:rPr>
          <w:sz w:val="21"/>
          <w:szCs w:val="21"/>
        </w:rPr>
      </w:pPr>
      <w:r w:rsidRPr="001E0211">
        <w:rPr>
          <w:sz w:val="21"/>
          <w:szCs w:val="21"/>
        </w:rPr>
        <w:t>Ashleigh Gilchrist</w:t>
      </w:r>
    </w:p>
    <w:p w14:paraId="7E3805C4" w14:textId="0C08B4D8" w:rsidR="00D47595" w:rsidRPr="001E0211" w:rsidRDefault="00000000" w:rsidP="00C3112F">
      <w:pPr>
        <w:pStyle w:val="Normalnobold"/>
        <w:jc w:val="both"/>
        <w:rPr>
          <w:sz w:val="21"/>
          <w:szCs w:val="21"/>
        </w:rPr>
      </w:pPr>
      <w:hyperlink r:id="rId12" w:history="1">
        <w:r w:rsidR="00D47595" w:rsidRPr="001E0211">
          <w:rPr>
            <w:rStyle w:val="Hyperlink"/>
            <w:sz w:val="21"/>
            <w:szCs w:val="21"/>
          </w:rPr>
          <w:t>ashleigh@anthem.co.nz</w:t>
        </w:r>
      </w:hyperlink>
    </w:p>
    <w:p w14:paraId="361C56C7" w14:textId="77777777" w:rsidR="00A05A88" w:rsidRDefault="00D47595" w:rsidP="00A05A88">
      <w:pPr>
        <w:pStyle w:val="Normalnobold"/>
        <w:jc w:val="both"/>
        <w:rPr>
          <w:sz w:val="21"/>
          <w:szCs w:val="21"/>
        </w:rPr>
      </w:pPr>
      <w:r w:rsidRPr="001E0211">
        <w:rPr>
          <w:sz w:val="21"/>
          <w:szCs w:val="21"/>
        </w:rPr>
        <w:t>021 236 8324</w:t>
      </w:r>
    </w:p>
    <w:p w14:paraId="5E8E96E7" w14:textId="77777777" w:rsidR="00A05A88" w:rsidRDefault="00A05A88" w:rsidP="00A05A88">
      <w:pPr>
        <w:pStyle w:val="Normalnobold"/>
        <w:jc w:val="both"/>
        <w:rPr>
          <w:sz w:val="21"/>
          <w:szCs w:val="21"/>
        </w:rPr>
      </w:pPr>
    </w:p>
    <w:p w14:paraId="67A04418" w14:textId="02645867" w:rsidR="00980241" w:rsidRPr="00A05A88" w:rsidRDefault="00980241" w:rsidP="00980241">
      <w:pPr>
        <w:pStyle w:val="Normalnobold"/>
        <w:jc w:val="both"/>
        <w:rPr>
          <w:sz w:val="21"/>
          <w:szCs w:val="21"/>
        </w:rPr>
      </w:pPr>
    </w:p>
    <w:p w14:paraId="6C8EF8B9" w14:textId="0A61322D" w:rsidR="00980241" w:rsidRPr="00A05A88" w:rsidRDefault="00980241" w:rsidP="00980241">
      <w:pPr>
        <w:pStyle w:val="Normalnobold"/>
        <w:jc w:val="both"/>
        <w:rPr>
          <w:sz w:val="21"/>
          <w:szCs w:val="21"/>
        </w:rPr>
      </w:pPr>
    </w:p>
    <w:p w14:paraId="150F1F70" w14:textId="43E8B6BC" w:rsidR="00D47595" w:rsidRPr="001E0211" w:rsidRDefault="00D47595" w:rsidP="00A05A88">
      <w:pPr>
        <w:pStyle w:val="Normalnobold"/>
        <w:jc w:val="both"/>
        <w:rPr>
          <w:sz w:val="21"/>
          <w:szCs w:val="21"/>
        </w:rPr>
      </w:pPr>
    </w:p>
    <w:sectPr w:rsidR="00D47595" w:rsidRPr="001E0211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A564" w14:textId="77777777" w:rsidR="00442DC0" w:rsidRDefault="00442DC0" w:rsidP="004A2826">
      <w:pPr>
        <w:spacing w:after="0" w:line="240" w:lineRule="auto"/>
      </w:pPr>
      <w:r>
        <w:separator/>
      </w:r>
    </w:p>
  </w:endnote>
  <w:endnote w:type="continuationSeparator" w:id="0">
    <w:p w14:paraId="2F979AB6" w14:textId="77777777" w:rsidR="00442DC0" w:rsidRDefault="00442DC0" w:rsidP="004A2826">
      <w:pPr>
        <w:spacing w:after="0" w:line="240" w:lineRule="auto"/>
      </w:pPr>
      <w:r>
        <w:continuationSeparator/>
      </w:r>
    </w:p>
  </w:endnote>
  <w:endnote w:type="continuationNotice" w:id="1">
    <w:p w14:paraId="1A13A3FA" w14:textId="77777777" w:rsidR="00442DC0" w:rsidRDefault="00442D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Corbel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F6CD" w14:textId="77777777" w:rsidR="00442DC0" w:rsidRDefault="00442DC0" w:rsidP="004A2826">
      <w:pPr>
        <w:spacing w:after="0" w:line="240" w:lineRule="auto"/>
      </w:pPr>
      <w:r>
        <w:separator/>
      </w:r>
    </w:p>
  </w:footnote>
  <w:footnote w:type="continuationSeparator" w:id="0">
    <w:p w14:paraId="75FAE910" w14:textId="77777777" w:rsidR="00442DC0" w:rsidRDefault="00442DC0" w:rsidP="004A2826">
      <w:pPr>
        <w:spacing w:after="0" w:line="240" w:lineRule="auto"/>
      </w:pPr>
      <w:r>
        <w:continuationSeparator/>
      </w:r>
    </w:p>
  </w:footnote>
  <w:footnote w:type="continuationNotice" w:id="1">
    <w:p w14:paraId="6C68714F" w14:textId="77777777" w:rsidR="00442DC0" w:rsidRDefault="00442DC0">
      <w:pPr>
        <w:spacing w:after="0" w:line="240" w:lineRule="auto"/>
      </w:pPr>
    </w:p>
  </w:footnote>
  <w:footnote w:id="2">
    <w:p w14:paraId="1C0EDC01" w14:textId="56DFC4EA" w:rsidR="001A585B" w:rsidRPr="001A585B" w:rsidRDefault="001A58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A585B">
        <w:t xml:space="preserve">Kremer LJ, Medlicott N, Sime MJ, et al. Low </w:t>
      </w:r>
      <w:proofErr w:type="gramStart"/>
      <w:r w:rsidRPr="001A585B">
        <w:t>dose</w:t>
      </w:r>
      <w:proofErr w:type="gramEnd"/>
      <w:r w:rsidRPr="001A585B">
        <w:t xml:space="preserve"> or very low dose phenylephrine and cyclopentolate microdrops for retinopathy of prematurity eye examinations (The Little Eye Drop Study): a randomised controlled non-inferiority trial. </w:t>
      </w:r>
      <w:r w:rsidRPr="001A585B">
        <w:rPr>
          <w:i/>
          <w:iCs/>
        </w:rPr>
        <w:t xml:space="preserve">Arch Dis Child </w:t>
      </w:r>
      <w:proofErr w:type="spellStart"/>
      <w:r w:rsidRPr="001A585B">
        <w:rPr>
          <w:i/>
          <w:iCs/>
        </w:rPr>
        <w:t>Fetal</w:t>
      </w:r>
      <w:proofErr w:type="spellEnd"/>
      <w:r w:rsidRPr="001A585B">
        <w:rPr>
          <w:i/>
          <w:iCs/>
        </w:rPr>
        <w:t xml:space="preserve"> Neonatal Ed.</w:t>
      </w:r>
      <w:r w:rsidRPr="001A585B">
        <w:t xml:space="preserve"> 2023; </w:t>
      </w:r>
      <w:proofErr w:type="gramStart"/>
      <w:r w:rsidRPr="001A585B">
        <w:t>0:F</w:t>
      </w:r>
      <w:proofErr w:type="gramEnd"/>
      <w:r w:rsidRPr="001A585B">
        <w:t>1–F7. doi:10.1136/archdischild-2022-324929.</w:t>
      </w:r>
    </w:p>
  </w:footnote>
  <w:footnote w:id="3">
    <w:p w14:paraId="1175A618" w14:textId="757E3F24" w:rsidR="00FA794D" w:rsidRDefault="00FA794D" w:rsidP="00FA794D">
      <w:pPr>
        <w:pStyle w:val="FootnoteText"/>
      </w:pPr>
      <w:r>
        <w:rPr>
          <w:rStyle w:val="FootnoteReference"/>
        </w:rPr>
        <w:footnoteRef/>
      </w:r>
      <w:r>
        <w:t xml:space="preserve"> Edmonds LK, Sibanda N, Geller S, et al. He Tamariki Kokoti tau: tackling preterm incidence and outcomes of preterm births by ethnicity in Aotearoa New Zealand 2010–2014. </w:t>
      </w:r>
      <w:r w:rsidRPr="001A585B">
        <w:rPr>
          <w:i/>
          <w:iCs/>
        </w:rPr>
        <w:t xml:space="preserve">Int J </w:t>
      </w:r>
      <w:proofErr w:type="spellStart"/>
      <w:r w:rsidRPr="001A585B">
        <w:rPr>
          <w:i/>
          <w:iCs/>
        </w:rPr>
        <w:t>Gynecol</w:t>
      </w:r>
      <w:proofErr w:type="spellEnd"/>
      <w:r w:rsidRPr="001A585B">
        <w:rPr>
          <w:i/>
          <w:iCs/>
        </w:rPr>
        <w:t xml:space="preserve"> </w:t>
      </w:r>
      <w:proofErr w:type="spellStart"/>
      <w:r w:rsidRPr="001A585B">
        <w:rPr>
          <w:i/>
          <w:iCs/>
        </w:rPr>
        <w:t>Obst</w:t>
      </w:r>
      <w:proofErr w:type="spellEnd"/>
      <w:r>
        <w:t xml:space="preserve"> 2021;155:239–46.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149F" w14:textId="77777777" w:rsidR="00E574C0" w:rsidRDefault="00E574C0" w:rsidP="004A2826">
    <w:pPr>
      <w:pStyle w:val="Header"/>
      <w:jc w:val="right"/>
    </w:pPr>
    <w:r>
      <w:rPr>
        <w:noProof/>
        <w:lang w:eastAsia="en-NZ"/>
      </w:rPr>
      <w:drawing>
        <wp:inline distT="0" distB="0" distL="0" distR="0" wp14:anchorId="7C66A226" wp14:editId="08678E09">
          <wp:extent cx="1263650" cy="5946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594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94B7" w14:textId="46C45F7C" w:rsidR="004A2826" w:rsidRDefault="21E465BA" w:rsidP="004A2826">
    <w:pPr>
      <w:pStyle w:val="Header"/>
      <w:jc w:val="right"/>
    </w:pPr>
    <w:r>
      <w:rPr>
        <w:noProof/>
        <w:lang w:eastAsia="en-NZ"/>
      </w:rPr>
      <w:drawing>
        <wp:inline distT="0" distB="0" distL="0" distR="0" wp14:anchorId="768FFB19" wp14:editId="21E465BA">
          <wp:extent cx="1263650" cy="594659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3650" cy="594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A254A"/>
    <w:multiLevelType w:val="hybridMultilevel"/>
    <w:tmpl w:val="8F344E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B2C9D"/>
    <w:multiLevelType w:val="hybridMultilevel"/>
    <w:tmpl w:val="141E17C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Raleway" w:hAnsi="Raleway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2A64A09"/>
    <w:multiLevelType w:val="hybridMultilevel"/>
    <w:tmpl w:val="1940F1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23899"/>
    <w:multiLevelType w:val="hybridMultilevel"/>
    <w:tmpl w:val="0700F5E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527CAC"/>
    <w:multiLevelType w:val="multilevel"/>
    <w:tmpl w:val="25FC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E6646B"/>
    <w:multiLevelType w:val="hybridMultilevel"/>
    <w:tmpl w:val="FE4684AA"/>
    <w:lvl w:ilvl="0" w:tplc="58481E2C">
      <w:numFmt w:val="bullet"/>
      <w:lvlText w:val="-"/>
      <w:lvlJc w:val="left"/>
      <w:pPr>
        <w:ind w:left="720" w:hanging="360"/>
      </w:pPr>
      <w:rPr>
        <w:rFonts w:ascii="Raleway" w:eastAsiaTheme="majorEastAsia" w:hAnsi="Raleway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44981"/>
    <w:multiLevelType w:val="hybridMultilevel"/>
    <w:tmpl w:val="40E048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693192">
    <w:abstractNumId w:val="2"/>
  </w:num>
  <w:num w:numId="2" w16cid:durableId="1577861910">
    <w:abstractNumId w:val="3"/>
  </w:num>
  <w:num w:numId="3" w16cid:durableId="1725258043">
    <w:abstractNumId w:val="1"/>
  </w:num>
  <w:num w:numId="4" w16cid:durableId="255746014">
    <w:abstractNumId w:val="0"/>
  </w:num>
  <w:num w:numId="5" w16cid:durableId="1235899859">
    <w:abstractNumId w:val="0"/>
  </w:num>
  <w:num w:numId="6" w16cid:durableId="2108306397">
    <w:abstractNumId w:val="6"/>
  </w:num>
  <w:num w:numId="7" w16cid:durableId="157773882">
    <w:abstractNumId w:val="4"/>
  </w:num>
  <w:num w:numId="8" w16cid:durableId="1655328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63"/>
    <w:rsid w:val="00012601"/>
    <w:rsid w:val="000134E9"/>
    <w:rsid w:val="00013C51"/>
    <w:rsid w:val="00016E05"/>
    <w:rsid w:val="00024015"/>
    <w:rsid w:val="00026A5A"/>
    <w:rsid w:val="0002785F"/>
    <w:rsid w:val="00030EA0"/>
    <w:rsid w:val="0004175A"/>
    <w:rsid w:val="000425E3"/>
    <w:rsid w:val="0004359B"/>
    <w:rsid w:val="00044249"/>
    <w:rsid w:val="00044D1A"/>
    <w:rsid w:val="00047AB8"/>
    <w:rsid w:val="00047CB6"/>
    <w:rsid w:val="000530BD"/>
    <w:rsid w:val="00054AE2"/>
    <w:rsid w:val="000565F8"/>
    <w:rsid w:val="00057161"/>
    <w:rsid w:val="0006236F"/>
    <w:rsid w:val="00062D07"/>
    <w:rsid w:val="000865A9"/>
    <w:rsid w:val="0009603F"/>
    <w:rsid w:val="000A0CE3"/>
    <w:rsid w:val="000A4A8B"/>
    <w:rsid w:val="000A6BBA"/>
    <w:rsid w:val="000B41BA"/>
    <w:rsid w:val="000B79AD"/>
    <w:rsid w:val="000C1877"/>
    <w:rsid w:val="000C2EA6"/>
    <w:rsid w:val="000C340F"/>
    <w:rsid w:val="000D079F"/>
    <w:rsid w:val="000D6F8C"/>
    <w:rsid w:val="000E16A4"/>
    <w:rsid w:val="000E22F9"/>
    <w:rsid w:val="000E52F4"/>
    <w:rsid w:val="000E72C1"/>
    <w:rsid w:val="000F3B64"/>
    <w:rsid w:val="000F4BDD"/>
    <w:rsid w:val="000F53BF"/>
    <w:rsid w:val="00112FE9"/>
    <w:rsid w:val="001214ED"/>
    <w:rsid w:val="00124546"/>
    <w:rsid w:val="00125A67"/>
    <w:rsid w:val="001311CD"/>
    <w:rsid w:val="001344AD"/>
    <w:rsid w:val="0016756C"/>
    <w:rsid w:val="00167C0B"/>
    <w:rsid w:val="00172A9B"/>
    <w:rsid w:val="0017623F"/>
    <w:rsid w:val="00182FE6"/>
    <w:rsid w:val="00184587"/>
    <w:rsid w:val="00190ED9"/>
    <w:rsid w:val="00195082"/>
    <w:rsid w:val="00196B7C"/>
    <w:rsid w:val="0019720C"/>
    <w:rsid w:val="001977BA"/>
    <w:rsid w:val="001A07F9"/>
    <w:rsid w:val="001A585B"/>
    <w:rsid w:val="001A5F4E"/>
    <w:rsid w:val="001B1465"/>
    <w:rsid w:val="001B4369"/>
    <w:rsid w:val="001B67FF"/>
    <w:rsid w:val="001B7226"/>
    <w:rsid w:val="001C149E"/>
    <w:rsid w:val="001C1BA0"/>
    <w:rsid w:val="001C25A8"/>
    <w:rsid w:val="001D12AC"/>
    <w:rsid w:val="001D12D9"/>
    <w:rsid w:val="001E0211"/>
    <w:rsid w:val="001F55DE"/>
    <w:rsid w:val="001F5DDB"/>
    <w:rsid w:val="001F61B7"/>
    <w:rsid w:val="001F6B0C"/>
    <w:rsid w:val="001F6EF3"/>
    <w:rsid w:val="001F7583"/>
    <w:rsid w:val="00200157"/>
    <w:rsid w:val="002015ED"/>
    <w:rsid w:val="00201F61"/>
    <w:rsid w:val="00203BE7"/>
    <w:rsid w:val="00211432"/>
    <w:rsid w:val="00217712"/>
    <w:rsid w:val="00220242"/>
    <w:rsid w:val="00227EAD"/>
    <w:rsid w:val="002345EE"/>
    <w:rsid w:val="00235D43"/>
    <w:rsid w:val="00241461"/>
    <w:rsid w:val="00246A4D"/>
    <w:rsid w:val="00247A38"/>
    <w:rsid w:val="00254D08"/>
    <w:rsid w:val="00256200"/>
    <w:rsid w:val="00261024"/>
    <w:rsid w:val="00261823"/>
    <w:rsid w:val="00263D78"/>
    <w:rsid w:val="002654D8"/>
    <w:rsid w:val="002654F1"/>
    <w:rsid w:val="00265C90"/>
    <w:rsid w:val="002667F0"/>
    <w:rsid w:val="0027179F"/>
    <w:rsid w:val="00276BE5"/>
    <w:rsid w:val="00276F47"/>
    <w:rsid w:val="0028365A"/>
    <w:rsid w:val="00290CC7"/>
    <w:rsid w:val="00291476"/>
    <w:rsid w:val="0029337E"/>
    <w:rsid w:val="00293763"/>
    <w:rsid w:val="00295F72"/>
    <w:rsid w:val="002968F1"/>
    <w:rsid w:val="002A037D"/>
    <w:rsid w:val="002A0E4D"/>
    <w:rsid w:val="002A31F3"/>
    <w:rsid w:val="002A3AC9"/>
    <w:rsid w:val="002A6271"/>
    <w:rsid w:val="002B0364"/>
    <w:rsid w:val="002B3E1A"/>
    <w:rsid w:val="002B514C"/>
    <w:rsid w:val="002C0D8E"/>
    <w:rsid w:val="002C3CD0"/>
    <w:rsid w:val="002C5619"/>
    <w:rsid w:val="002C694B"/>
    <w:rsid w:val="002E4931"/>
    <w:rsid w:val="002E4A65"/>
    <w:rsid w:val="002F08D7"/>
    <w:rsid w:val="002F0EA4"/>
    <w:rsid w:val="002F17A9"/>
    <w:rsid w:val="002F3DBD"/>
    <w:rsid w:val="00301491"/>
    <w:rsid w:val="003070F1"/>
    <w:rsid w:val="00312FE6"/>
    <w:rsid w:val="00317FD2"/>
    <w:rsid w:val="00333B51"/>
    <w:rsid w:val="00335051"/>
    <w:rsid w:val="00337801"/>
    <w:rsid w:val="003437D8"/>
    <w:rsid w:val="0034422D"/>
    <w:rsid w:val="00350407"/>
    <w:rsid w:val="003562B9"/>
    <w:rsid w:val="00361C12"/>
    <w:rsid w:val="00366200"/>
    <w:rsid w:val="00372F34"/>
    <w:rsid w:val="00377034"/>
    <w:rsid w:val="003806DB"/>
    <w:rsid w:val="00392649"/>
    <w:rsid w:val="00397E77"/>
    <w:rsid w:val="003A2D2A"/>
    <w:rsid w:val="003A5E17"/>
    <w:rsid w:val="003A70B0"/>
    <w:rsid w:val="003B26CE"/>
    <w:rsid w:val="003B629D"/>
    <w:rsid w:val="003C4FCF"/>
    <w:rsid w:val="003C6D23"/>
    <w:rsid w:val="003D3256"/>
    <w:rsid w:val="003D35A6"/>
    <w:rsid w:val="003E06B8"/>
    <w:rsid w:val="003E3B52"/>
    <w:rsid w:val="003E5591"/>
    <w:rsid w:val="003E618E"/>
    <w:rsid w:val="003F1CB9"/>
    <w:rsid w:val="003F5469"/>
    <w:rsid w:val="003F5CE5"/>
    <w:rsid w:val="00402F58"/>
    <w:rsid w:val="0040462B"/>
    <w:rsid w:val="0041008C"/>
    <w:rsid w:val="00414E09"/>
    <w:rsid w:val="00424804"/>
    <w:rsid w:val="00426C02"/>
    <w:rsid w:val="00430022"/>
    <w:rsid w:val="004305AB"/>
    <w:rsid w:val="00432B81"/>
    <w:rsid w:val="004373CB"/>
    <w:rsid w:val="00441566"/>
    <w:rsid w:val="00442457"/>
    <w:rsid w:val="00442DC0"/>
    <w:rsid w:val="0044369C"/>
    <w:rsid w:val="00444EDE"/>
    <w:rsid w:val="004465DE"/>
    <w:rsid w:val="0044E806"/>
    <w:rsid w:val="00450650"/>
    <w:rsid w:val="004533D7"/>
    <w:rsid w:val="00460379"/>
    <w:rsid w:val="0046092C"/>
    <w:rsid w:val="00466F80"/>
    <w:rsid w:val="00472AD5"/>
    <w:rsid w:val="004767DD"/>
    <w:rsid w:val="00481F9C"/>
    <w:rsid w:val="00485309"/>
    <w:rsid w:val="00485AB0"/>
    <w:rsid w:val="004916B5"/>
    <w:rsid w:val="004918F0"/>
    <w:rsid w:val="00491FEA"/>
    <w:rsid w:val="004977F7"/>
    <w:rsid w:val="004A0CB8"/>
    <w:rsid w:val="004A2826"/>
    <w:rsid w:val="004A61C5"/>
    <w:rsid w:val="004C20F0"/>
    <w:rsid w:val="004D24C3"/>
    <w:rsid w:val="004D3C5F"/>
    <w:rsid w:val="004E053A"/>
    <w:rsid w:val="004F0253"/>
    <w:rsid w:val="004F34E9"/>
    <w:rsid w:val="004F35E7"/>
    <w:rsid w:val="004F421B"/>
    <w:rsid w:val="004F766F"/>
    <w:rsid w:val="00500415"/>
    <w:rsid w:val="00505189"/>
    <w:rsid w:val="00506797"/>
    <w:rsid w:val="005115BE"/>
    <w:rsid w:val="00513F27"/>
    <w:rsid w:val="005141BE"/>
    <w:rsid w:val="00517C78"/>
    <w:rsid w:val="005351C3"/>
    <w:rsid w:val="00562CFF"/>
    <w:rsid w:val="005644AF"/>
    <w:rsid w:val="00567EF5"/>
    <w:rsid w:val="005767CB"/>
    <w:rsid w:val="0057705B"/>
    <w:rsid w:val="00577AFF"/>
    <w:rsid w:val="00593791"/>
    <w:rsid w:val="005A4D84"/>
    <w:rsid w:val="005A5374"/>
    <w:rsid w:val="005B59BC"/>
    <w:rsid w:val="005B6B4E"/>
    <w:rsid w:val="005C4EA5"/>
    <w:rsid w:val="005D0954"/>
    <w:rsid w:val="005E2FCF"/>
    <w:rsid w:val="005F4EE1"/>
    <w:rsid w:val="005F4F06"/>
    <w:rsid w:val="005F563A"/>
    <w:rsid w:val="00606D60"/>
    <w:rsid w:val="00607326"/>
    <w:rsid w:val="00612229"/>
    <w:rsid w:val="0062233F"/>
    <w:rsid w:val="00624E99"/>
    <w:rsid w:val="006265D7"/>
    <w:rsid w:val="00626B5C"/>
    <w:rsid w:val="00627E21"/>
    <w:rsid w:val="00632E2D"/>
    <w:rsid w:val="0063303F"/>
    <w:rsid w:val="00635B2C"/>
    <w:rsid w:val="006429DF"/>
    <w:rsid w:val="0064376B"/>
    <w:rsid w:val="00646611"/>
    <w:rsid w:val="006520B5"/>
    <w:rsid w:val="00655A71"/>
    <w:rsid w:val="00657778"/>
    <w:rsid w:val="006604AF"/>
    <w:rsid w:val="0066127E"/>
    <w:rsid w:val="0066212E"/>
    <w:rsid w:val="0066616A"/>
    <w:rsid w:val="0068595A"/>
    <w:rsid w:val="006A0C42"/>
    <w:rsid w:val="006A1377"/>
    <w:rsid w:val="006A1CE3"/>
    <w:rsid w:val="006A3842"/>
    <w:rsid w:val="006A53FB"/>
    <w:rsid w:val="006A6AC1"/>
    <w:rsid w:val="006A7F8E"/>
    <w:rsid w:val="006B04A7"/>
    <w:rsid w:val="006B0EFF"/>
    <w:rsid w:val="006B51DA"/>
    <w:rsid w:val="006B57F2"/>
    <w:rsid w:val="006C45FE"/>
    <w:rsid w:val="006D052D"/>
    <w:rsid w:val="006D27AE"/>
    <w:rsid w:val="006D617F"/>
    <w:rsid w:val="006E6736"/>
    <w:rsid w:val="006F2744"/>
    <w:rsid w:val="006F6F31"/>
    <w:rsid w:val="006F73DF"/>
    <w:rsid w:val="00700671"/>
    <w:rsid w:val="0070587D"/>
    <w:rsid w:val="0070730E"/>
    <w:rsid w:val="00711AA0"/>
    <w:rsid w:val="00713207"/>
    <w:rsid w:val="007147BA"/>
    <w:rsid w:val="0072116D"/>
    <w:rsid w:val="0072696B"/>
    <w:rsid w:val="00732362"/>
    <w:rsid w:val="00743A5A"/>
    <w:rsid w:val="007505DD"/>
    <w:rsid w:val="00750E11"/>
    <w:rsid w:val="00755D4D"/>
    <w:rsid w:val="00763631"/>
    <w:rsid w:val="007671BA"/>
    <w:rsid w:val="00782799"/>
    <w:rsid w:val="00786132"/>
    <w:rsid w:val="007906DA"/>
    <w:rsid w:val="00793CCB"/>
    <w:rsid w:val="00795347"/>
    <w:rsid w:val="0079579D"/>
    <w:rsid w:val="007A17E3"/>
    <w:rsid w:val="007B6DE1"/>
    <w:rsid w:val="007B7BAB"/>
    <w:rsid w:val="007C5AF5"/>
    <w:rsid w:val="007D0011"/>
    <w:rsid w:val="007E160B"/>
    <w:rsid w:val="007E3915"/>
    <w:rsid w:val="007E4FC1"/>
    <w:rsid w:val="007E5DFD"/>
    <w:rsid w:val="007F26C7"/>
    <w:rsid w:val="007F4C8E"/>
    <w:rsid w:val="00804618"/>
    <w:rsid w:val="00804813"/>
    <w:rsid w:val="00804A5B"/>
    <w:rsid w:val="0081493A"/>
    <w:rsid w:val="00815DC9"/>
    <w:rsid w:val="008176C3"/>
    <w:rsid w:val="0082412A"/>
    <w:rsid w:val="008248D6"/>
    <w:rsid w:val="00827C00"/>
    <w:rsid w:val="00834719"/>
    <w:rsid w:val="00835F38"/>
    <w:rsid w:val="008363A2"/>
    <w:rsid w:val="0084035F"/>
    <w:rsid w:val="008437F8"/>
    <w:rsid w:val="00845745"/>
    <w:rsid w:val="00846A0F"/>
    <w:rsid w:val="008475DE"/>
    <w:rsid w:val="0085110B"/>
    <w:rsid w:val="00852D37"/>
    <w:rsid w:val="00854F99"/>
    <w:rsid w:val="008558D5"/>
    <w:rsid w:val="00856580"/>
    <w:rsid w:val="00864F3F"/>
    <w:rsid w:val="008653B2"/>
    <w:rsid w:val="00865459"/>
    <w:rsid w:val="00871F68"/>
    <w:rsid w:val="00872DA5"/>
    <w:rsid w:val="00873638"/>
    <w:rsid w:val="00876231"/>
    <w:rsid w:val="008769DC"/>
    <w:rsid w:val="00880269"/>
    <w:rsid w:val="00882F17"/>
    <w:rsid w:val="00885097"/>
    <w:rsid w:val="008857F2"/>
    <w:rsid w:val="00890A63"/>
    <w:rsid w:val="008A30EF"/>
    <w:rsid w:val="008B446D"/>
    <w:rsid w:val="008B4C1D"/>
    <w:rsid w:val="008B60E0"/>
    <w:rsid w:val="008C15A4"/>
    <w:rsid w:val="008C2C86"/>
    <w:rsid w:val="008D06DB"/>
    <w:rsid w:val="008E2B23"/>
    <w:rsid w:val="008E4F7B"/>
    <w:rsid w:val="008E6336"/>
    <w:rsid w:val="008F2689"/>
    <w:rsid w:val="00922D18"/>
    <w:rsid w:val="009323A1"/>
    <w:rsid w:val="00932DE4"/>
    <w:rsid w:val="009334C7"/>
    <w:rsid w:val="00933DB6"/>
    <w:rsid w:val="00935979"/>
    <w:rsid w:val="00936542"/>
    <w:rsid w:val="00940AD1"/>
    <w:rsid w:val="00940C15"/>
    <w:rsid w:val="00941158"/>
    <w:rsid w:val="00947C21"/>
    <w:rsid w:val="00950F08"/>
    <w:rsid w:val="009559B0"/>
    <w:rsid w:val="009563D6"/>
    <w:rsid w:val="00957F17"/>
    <w:rsid w:val="0096111D"/>
    <w:rsid w:val="00962B9C"/>
    <w:rsid w:val="009713B5"/>
    <w:rsid w:val="0097254C"/>
    <w:rsid w:val="00976081"/>
    <w:rsid w:val="00977F45"/>
    <w:rsid w:val="00980241"/>
    <w:rsid w:val="00981B0E"/>
    <w:rsid w:val="00981E21"/>
    <w:rsid w:val="00984BCD"/>
    <w:rsid w:val="0098649F"/>
    <w:rsid w:val="0099756D"/>
    <w:rsid w:val="0099766D"/>
    <w:rsid w:val="009A1253"/>
    <w:rsid w:val="009A191C"/>
    <w:rsid w:val="009A5757"/>
    <w:rsid w:val="009A5FE2"/>
    <w:rsid w:val="009B098C"/>
    <w:rsid w:val="009B1E7F"/>
    <w:rsid w:val="009C1063"/>
    <w:rsid w:val="009C763F"/>
    <w:rsid w:val="009E7596"/>
    <w:rsid w:val="009F269D"/>
    <w:rsid w:val="00A03493"/>
    <w:rsid w:val="00A04374"/>
    <w:rsid w:val="00A050B0"/>
    <w:rsid w:val="00A05A88"/>
    <w:rsid w:val="00A05B25"/>
    <w:rsid w:val="00A06BB8"/>
    <w:rsid w:val="00A12B2E"/>
    <w:rsid w:val="00A13D77"/>
    <w:rsid w:val="00A1525C"/>
    <w:rsid w:val="00A171A9"/>
    <w:rsid w:val="00A235BF"/>
    <w:rsid w:val="00A23986"/>
    <w:rsid w:val="00A32346"/>
    <w:rsid w:val="00A33D2D"/>
    <w:rsid w:val="00A34FFD"/>
    <w:rsid w:val="00A4196E"/>
    <w:rsid w:val="00A60F14"/>
    <w:rsid w:val="00A62CBE"/>
    <w:rsid w:val="00A731F9"/>
    <w:rsid w:val="00A83A13"/>
    <w:rsid w:val="00A86850"/>
    <w:rsid w:val="00A908C4"/>
    <w:rsid w:val="00A9103E"/>
    <w:rsid w:val="00A9110F"/>
    <w:rsid w:val="00A914C9"/>
    <w:rsid w:val="00AA0D24"/>
    <w:rsid w:val="00AB2B44"/>
    <w:rsid w:val="00AB5484"/>
    <w:rsid w:val="00AC0864"/>
    <w:rsid w:val="00AC2C6F"/>
    <w:rsid w:val="00AC4E3E"/>
    <w:rsid w:val="00AD03E5"/>
    <w:rsid w:val="00AD2939"/>
    <w:rsid w:val="00AD417D"/>
    <w:rsid w:val="00AE0ACB"/>
    <w:rsid w:val="00AE56AF"/>
    <w:rsid w:val="00AF117E"/>
    <w:rsid w:val="00AF2CD7"/>
    <w:rsid w:val="00AF3269"/>
    <w:rsid w:val="00B1063C"/>
    <w:rsid w:val="00B10A26"/>
    <w:rsid w:val="00B17F60"/>
    <w:rsid w:val="00B2362C"/>
    <w:rsid w:val="00B2716F"/>
    <w:rsid w:val="00B27E2D"/>
    <w:rsid w:val="00B30D71"/>
    <w:rsid w:val="00B32A49"/>
    <w:rsid w:val="00B3379B"/>
    <w:rsid w:val="00B3693D"/>
    <w:rsid w:val="00B51E0B"/>
    <w:rsid w:val="00B51F68"/>
    <w:rsid w:val="00B53FF9"/>
    <w:rsid w:val="00B551B9"/>
    <w:rsid w:val="00B55906"/>
    <w:rsid w:val="00B56A98"/>
    <w:rsid w:val="00B56FF3"/>
    <w:rsid w:val="00B607F0"/>
    <w:rsid w:val="00B6265D"/>
    <w:rsid w:val="00B65658"/>
    <w:rsid w:val="00B6573A"/>
    <w:rsid w:val="00B70720"/>
    <w:rsid w:val="00B7392D"/>
    <w:rsid w:val="00B75111"/>
    <w:rsid w:val="00B76762"/>
    <w:rsid w:val="00B818CF"/>
    <w:rsid w:val="00B83F65"/>
    <w:rsid w:val="00B8418B"/>
    <w:rsid w:val="00B8427D"/>
    <w:rsid w:val="00BA0DA8"/>
    <w:rsid w:val="00BB363A"/>
    <w:rsid w:val="00BB7F45"/>
    <w:rsid w:val="00BD54EE"/>
    <w:rsid w:val="00C0334A"/>
    <w:rsid w:val="00C06816"/>
    <w:rsid w:val="00C13B2C"/>
    <w:rsid w:val="00C17D5B"/>
    <w:rsid w:val="00C21E41"/>
    <w:rsid w:val="00C302CE"/>
    <w:rsid w:val="00C3112F"/>
    <w:rsid w:val="00C342F7"/>
    <w:rsid w:val="00C441F8"/>
    <w:rsid w:val="00C521C9"/>
    <w:rsid w:val="00C52A71"/>
    <w:rsid w:val="00C57AD4"/>
    <w:rsid w:val="00C7309E"/>
    <w:rsid w:val="00C75BF0"/>
    <w:rsid w:val="00C81E5B"/>
    <w:rsid w:val="00C82937"/>
    <w:rsid w:val="00C83649"/>
    <w:rsid w:val="00C83891"/>
    <w:rsid w:val="00C84ED8"/>
    <w:rsid w:val="00C85074"/>
    <w:rsid w:val="00C8669C"/>
    <w:rsid w:val="00C8692D"/>
    <w:rsid w:val="00CA56B9"/>
    <w:rsid w:val="00CB21F4"/>
    <w:rsid w:val="00CC0CDD"/>
    <w:rsid w:val="00CC2D78"/>
    <w:rsid w:val="00CC507A"/>
    <w:rsid w:val="00CC67BD"/>
    <w:rsid w:val="00CD209F"/>
    <w:rsid w:val="00CD3A18"/>
    <w:rsid w:val="00CD3BF3"/>
    <w:rsid w:val="00CE1130"/>
    <w:rsid w:val="00CE3C75"/>
    <w:rsid w:val="00CE47FE"/>
    <w:rsid w:val="00CF1854"/>
    <w:rsid w:val="00CF3BA8"/>
    <w:rsid w:val="00CF4D37"/>
    <w:rsid w:val="00CF6C1C"/>
    <w:rsid w:val="00D01FF9"/>
    <w:rsid w:val="00D03220"/>
    <w:rsid w:val="00D06708"/>
    <w:rsid w:val="00D15BAA"/>
    <w:rsid w:val="00D16490"/>
    <w:rsid w:val="00D167AA"/>
    <w:rsid w:val="00D22CC0"/>
    <w:rsid w:val="00D25695"/>
    <w:rsid w:val="00D3014A"/>
    <w:rsid w:val="00D34A4C"/>
    <w:rsid w:val="00D441E9"/>
    <w:rsid w:val="00D44802"/>
    <w:rsid w:val="00D449B4"/>
    <w:rsid w:val="00D47595"/>
    <w:rsid w:val="00D56E99"/>
    <w:rsid w:val="00D62320"/>
    <w:rsid w:val="00D63E21"/>
    <w:rsid w:val="00D67B4E"/>
    <w:rsid w:val="00D753D7"/>
    <w:rsid w:val="00D76D8C"/>
    <w:rsid w:val="00D7726C"/>
    <w:rsid w:val="00D815B3"/>
    <w:rsid w:val="00D85FE4"/>
    <w:rsid w:val="00D86D81"/>
    <w:rsid w:val="00D92350"/>
    <w:rsid w:val="00D92A70"/>
    <w:rsid w:val="00DA0534"/>
    <w:rsid w:val="00DA29F5"/>
    <w:rsid w:val="00DA7361"/>
    <w:rsid w:val="00DB2CDB"/>
    <w:rsid w:val="00DB6981"/>
    <w:rsid w:val="00DC062B"/>
    <w:rsid w:val="00DC52F7"/>
    <w:rsid w:val="00DD1AB5"/>
    <w:rsid w:val="00DE03EE"/>
    <w:rsid w:val="00DE07BF"/>
    <w:rsid w:val="00DE0AD9"/>
    <w:rsid w:val="00DE0EBB"/>
    <w:rsid w:val="00DE3A53"/>
    <w:rsid w:val="00DE6D43"/>
    <w:rsid w:val="00DE7776"/>
    <w:rsid w:val="00DF03C0"/>
    <w:rsid w:val="00DF3D3B"/>
    <w:rsid w:val="00DF3DFE"/>
    <w:rsid w:val="00DF3E43"/>
    <w:rsid w:val="00DF5E91"/>
    <w:rsid w:val="00E006F7"/>
    <w:rsid w:val="00E15CC4"/>
    <w:rsid w:val="00E20B4D"/>
    <w:rsid w:val="00E21572"/>
    <w:rsid w:val="00E24487"/>
    <w:rsid w:val="00E276EA"/>
    <w:rsid w:val="00E309F4"/>
    <w:rsid w:val="00E36C94"/>
    <w:rsid w:val="00E4160D"/>
    <w:rsid w:val="00E43AC4"/>
    <w:rsid w:val="00E46A5F"/>
    <w:rsid w:val="00E47DF3"/>
    <w:rsid w:val="00E56AA7"/>
    <w:rsid w:val="00E574C0"/>
    <w:rsid w:val="00E70AED"/>
    <w:rsid w:val="00E70FCC"/>
    <w:rsid w:val="00E74FA7"/>
    <w:rsid w:val="00E8399F"/>
    <w:rsid w:val="00E85A28"/>
    <w:rsid w:val="00E9058E"/>
    <w:rsid w:val="00E91315"/>
    <w:rsid w:val="00E952D4"/>
    <w:rsid w:val="00EA3205"/>
    <w:rsid w:val="00EB0D6C"/>
    <w:rsid w:val="00EC0CC4"/>
    <w:rsid w:val="00EC2C61"/>
    <w:rsid w:val="00EC3A6F"/>
    <w:rsid w:val="00EC69F1"/>
    <w:rsid w:val="00EC6CE5"/>
    <w:rsid w:val="00ED2F6A"/>
    <w:rsid w:val="00ED44F4"/>
    <w:rsid w:val="00EE030B"/>
    <w:rsid w:val="00EE3E18"/>
    <w:rsid w:val="00EE54D9"/>
    <w:rsid w:val="00EE586E"/>
    <w:rsid w:val="00EF119F"/>
    <w:rsid w:val="00EF1ED9"/>
    <w:rsid w:val="00EF654B"/>
    <w:rsid w:val="00EF6F51"/>
    <w:rsid w:val="00F0758F"/>
    <w:rsid w:val="00F13C0B"/>
    <w:rsid w:val="00F14A37"/>
    <w:rsid w:val="00F14E7F"/>
    <w:rsid w:val="00F21193"/>
    <w:rsid w:val="00F21FBF"/>
    <w:rsid w:val="00F234CC"/>
    <w:rsid w:val="00F244D0"/>
    <w:rsid w:val="00F24704"/>
    <w:rsid w:val="00F25E56"/>
    <w:rsid w:val="00F267F5"/>
    <w:rsid w:val="00F2767D"/>
    <w:rsid w:val="00F3537A"/>
    <w:rsid w:val="00F36744"/>
    <w:rsid w:val="00F445B3"/>
    <w:rsid w:val="00F51826"/>
    <w:rsid w:val="00F537E4"/>
    <w:rsid w:val="00F559A6"/>
    <w:rsid w:val="00F62B9B"/>
    <w:rsid w:val="00F67657"/>
    <w:rsid w:val="00F71989"/>
    <w:rsid w:val="00F73E41"/>
    <w:rsid w:val="00F75E66"/>
    <w:rsid w:val="00F77FF3"/>
    <w:rsid w:val="00F87C32"/>
    <w:rsid w:val="00F923DE"/>
    <w:rsid w:val="00F939C2"/>
    <w:rsid w:val="00F95E54"/>
    <w:rsid w:val="00F96BE8"/>
    <w:rsid w:val="00FA4905"/>
    <w:rsid w:val="00FA5DE4"/>
    <w:rsid w:val="00FA6586"/>
    <w:rsid w:val="00FA794D"/>
    <w:rsid w:val="00FB06C4"/>
    <w:rsid w:val="00FB18CB"/>
    <w:rsid w:val="00FB4742"/>
    <w:rsid w:val="00FB6EB8"/>
    <w:rsid w:val="00FC7B8D"/>
    <w:rsid w:val="00FD16A0"/>
    <w:rsid w:val="00FD3911"/>
    <w:rsid w:val="00FD75CD"/>
    <w:rsid w:val="00FE1DEA"/>
    <w:rsid w:val="00FE5CA7"/>
    <w:rsid w:val="00FE69FA"/>
    <w:rsid w:val="00FF2699"/>
    <w:rsid w:val="02778AFE"/>
    <w:rsid w:val="03C87023"/>
    <w:rsid w:val="0405BDE2"/>
    <w:rsid w:val="0414577E"/>
    <w:rsid w:val="05A18E43"/>
    <w:rsid w:val="062C7840"/>
    <w:rsid w:val="0B7E5DE6"/>
    <w:rsid w:val="0BBD4AFA"/>
    <w:rsid w:val="0D0789BE"/>
    <w:rsid w:val="0D1A2E47"/>
    <w:rsid w:val="0E48F0E0"/>
    <w:rsid w:val="0E520C5B"/>
    <w:rsid w:val="1240FD24"/>
    <w:rsid w:val="13848BDF"/>
    <w:rsid w:val="14215FCD"/>
    <w:rsid w:val="1925D073"/>
    <w:rsid w:val="1D1F3886"/>
    <w:rsid w:val="1E5F14AA"/>
    <w:rsid w:val="1EABF824"/>
    <w:rsid w:val="1FA35BAD"/>
    <w:rsid w:val="20C74014"/>
    <w:rsid w:val="21E465BA"/>
    <w:rsid w:val="23FEE0D6"/>
    <w:rsid w:val="247B4B96"/>
    <w:rsid w:val="26161FD8"/>
    <w:rsid w:val="27D0AE2E"/>
    <w:rsid w:val="28B6026E"/>
    <w:rsid w:val="2A49A2E9"/>
    <w:rsid w:val="2A857D62"/>
    <w:rsid w:val="2EB90073"/>
    <w:rsid w:val="3019F27A"/>
    <w:rsid w:val="302CB84E"/>
    <w:rsid w:val="30B0A3C5"/>
    <w:rsid w:val="31B185CF"/>
    <w:rsid w:val="3200AE17"/>
    <w:rsid w:val="32FEC798"/>
    <w:rsid w:val="3423442D"/>
    <w:rsid w:val="35BF148E"/>
    <w:rsid w:val="363A900E"/>
    <w:rsid w:val="370FF9B3"/>
    <w:rsid w:val="37767BB6"/>
    <w:rsid w:val="37F24158"/>
    <w:rsid w:val="39A7AC63"/>
    <w:rsid w:val="3A57A757"/>
    <w:rsid w:val="3A75C6E7"/>
    <w:rsid w:val="3CADB90E"/>
    <w:rsid w:val="3F30AE12"/>
    <w:rsid w:val="3FA440B2"/>
    <w:rsid w:val="3FF4AA0F"/>
    <w:rsid w:val="406EF93E"/>
    <w:rsid w:val="41990560"/>
    <w:rsid w:val="41B1C229"/>
    <w:rsid w:val="42684ED4"/>
    <w:rsid w:val="4589B3CB"/>
    <w:rsid w:val="462451AA"/>
    <w:rsid w:val="48FB9E43"/>
    <w:rsid w:val="4A354201"/>
    <w:rsid w:val="4AB728B8"/>
    <w:rsid w:val="4B9C6C6E"/>
    <w:rsid w:val="5080E692"/>
    <w:rsid w:val="50BBC4EC"/>
    <w:rsid w:val="5267A22F"/>
    <w:rsid w:val="52F9F2C4"/>
    <w:rsid w:val="547C9AC8"/>
    <w:rsid w:val="54B9CC6A"/>
    <w:rsid w:val="551FFD8F"/>
    <w:rsid w:val="568DB999"/>
    <w:rsid w:val="593F2700"/>
    <w:rsid w:val="59500BEB"/>
    <w:rsid w:val="5A598BB7"/>
    <w:rsid w:val="5BF55C18"/>
    <w:rsid w:val="5C763913"/>
    <w:rsid w:val="5CF96E4D"/>
    <w:rsid w:val="5DB8A142"/>
    <w:rsid w:val="5E3D6EB9"/>
    <w:rsid w:val="5E953EAE"/>
    <w:rsid w:val="5EF48CEA"/>
    <w:rsid w:val="5F79E054"/>
    <w:rsid w:val="60310F0F"/>
    <w:rsid w:val="61C5ABA9"/>
    <w:rsid w:val="6275A69D"/>
    <w:rsid w:val="629929EF"/>
    <w:rsid w:val="64F3782C"/>
    <w:rsid w:val="6730EB82"/>
    <w:rsid w:val="68BE2247"/>
    <w:rsid w:val="696463B8"/>
    <w:rsid w:val="6A7DFBED"/>
    <w:rsid w:val="6C036086"/>
    <w:rsid w:val="6C19CC4E"/>
    <w:rsid w:val="6DA3B9C1"/>
    <w:rsid w:val="70E7DAAA"/>
    <w:rsid w:val="7122B904"/>
    <w:rsid w:val="71C2E332"/>
    <w:rsid w:val="72157FD8"/>
    <w:rsid w:val="73E2E142"/>
    <w:rsid w:val="74B551E4"/>
    <w:rsid w:val="75837CF2"/>
    <w:rsid w:val="75ED0EAC"/>
    <w:rsid w:val="769D09A0"/>
    <w:rsid w:val="784496B7"/>
    <w:rsid w:val="785D5972"/>
    <w:rsid w:val="78D9C432"/>
    <w:rsid w:val="791743C7"/>
    <w:rsid w:val="79C35423"/>
    <w:rsid w:val="7A3AB230"/>
    <w:rsid w:val="7AC07FCF"/>
    <w:rsid w:val="7BD68291"/>
    <w:rsid w:val="7C5D4C4F"/>
    <w:rsid w:val="7CB8446D"/>
    <w:rsid w:val="7D18E30C"/>
    <w:rsid w:val="7DF82091"/>
    <w:rsid w:val="7E45040B"/>
    <w:rsid w:val="7E5414CE"/>
    <w:rsid w:val="7F26C1DE"/>
    <w:rsid w:val="7FE0D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90C8"/>
  <w15:chartTrackingRefBased/>
  <w15:docId w15:val="{33279560-FFCC-436F-8694-A3FA472B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0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C1063"/>
    <w:pPr>
      <w:widowControl w:val="0"/>
      <w:autoSpaceDE w:val="0"/>
      <w:autoSpaceDN w:val="0"/>
      <w:spacing w:before="120" w:after="0" w:line="240" w:lineRule="auto"/>
      <w:outlineLvl w:val="1"/>
    </w:pPr>
    <w:rPr>
      <w:rFonts w:ascii="Raleway" w:eastAsia="Tw Cen MT Condensed" w:hAnsi="Raleway" w:cs="Tw Cen MT Condensed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0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9C1063"/>
    <w:rPr>
      <w:rFonts w:ascii="Raleway" w:eastAsia="Tw Cen MT Condensed" w:hAnsi="Raleway" w:cs="Tw Cen MT Condensed"/>
      <w:b/>
      <w:bCs/>
    </w:rPr>
  </w:style>
  <w:style w:type="paragraph" w:customStyle="1" w:styleId="Normalnobold">
    <w:name w:val="Normal no bold"/>
    <w:basedOn w:val="Heading5"/>
    <w:link w:val="NormalnoboldChar"/>
    <w:qFormat/>
    <w:rsid w:val="009C1063"/>
    <w:pPr>
      <w:keepNext w:val="0"/>
      <w:keepLines w:val="0"/>
      <w:spacing w:before="0" w:line="240" w:lineRule="auto"/>
      <w:outlineLvl w:val="9"/>
    </w:pPr>
    <w:rPr>
      <w:rFonts w:ascii="Raleway" w:hAnsi="Raleway" w:cs="Arial"/>
      <w:color w:val="000000" w:themeColor="text1"/>
    </w:rPr>
  </w:style>
  <w:style w:type="character" w:customStyle="1" w:styleId="NormalnoboldChar">
    <w:name w:val="Normal no bold Char"/>
    <w:basedOn w:val="Heading5Char"/>
    <w:link w:val="Normalnobold"/>
    <w:rsid w:val="009C1063"/>
    <w:rPr>
      <w:rFonts w:ascii="Raleway" w:eastAsiaTheme="majorEastAsia" w:hAnsi="Raleway" w:cs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06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C1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475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75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2826"/>
  </w:style>
  <w:style w:type="paragraph" w:styleId="Footer">
    <w:name w:val="footer"/>
    <w:basedOn w:val="Normal"/>
    <w:link w:val="FooterChar"/>
    <w:uiPriority w:val="99"/>
    <w:unhideWhenUsed/>
    <w:rsid w:val="004A28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826"/>
  </w:style>
  <w:style w:type="character" w:styleId="CommentReference">
    <w:name w:val="annotation reference"/>
    <w:basedOn w:val="DefaultParagraphFont"/>
    <w:uiPriority w:val="99"/>
    <w:semiHidden/>
    <w:unhideWhenUsed/>
    <w:rsid w:val="00804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46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46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6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6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E77"/>
    <w:pPr>
      <w:spacing w:after="0" w:line="240" w:lineRule="auto"/>
      <w:ind w:left="720"/>
    </w:pPr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246A4D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A79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79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7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hleigh@anthem.co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AB44DAD3D0C4C8637B8A0F7509965" ma:contentTypeVersion="15" ma:contentTypeDescription="Create a new document." ma:contentTypeScope="" ma:versionID="ab72be394c6a25e5cb86288162290e87">
  <xsd:schema xmlns:xsd="http://www.w3.org/2001/XMLSchema" xmlns:xs="http://www.w3.org/2001/XMLSchema" xmlns:p="http://schemas.microsoft.com/office/2006/metadata/properties" xmlns:ns3="fe07b63f-3a53-4dfb-9e90-a55e010fa6e8" xmlns:ns4="9bc2041e-0d55-4089-aa92-f1e58af8f40b" targetNamespace="http://schemas.microsoft.com/office/2006/metadata/properties" ma:root="true" ma:fieldsID="0d52a243d66fe8bf33951010d4581734" ns3:_="" ns4:_="">
    <xsd:import namespace="fe07b63f-3a53-4dfb-9e90-a55e010fa6e8"/>
    <xsd:import namespace="9bc2041e-0d55-4089-aa92-f1e58af8f4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7b63f-3a53-4dfb-9e90-a55e010fa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c2041e-0d55-4089-aa92-f1e58af8f4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bc2041e-0d55-4089-aa92-f1e58af8f40b">
      <UserInfo>
        <DisplayName>Katy Groom</DisplayName>
        <AccountId>4088</AccountId>
        <AccountType/>
      </UserInfo>
    </SharedWithUsers>
    <_activity xmlns="fe07b63f-3a53-4dfb-9e90-a55e010fa6e8" xsi:nil="true"/>
  </documentManagement>
</p:properties>
</file>

<file path=customXml/itemProps1.xml><?xml version="1.0" encoding="utf-8"?>
<ds:datastoreItem xmlns:ds="http://schemas.openxmlformats.org/officeDocument/2006/customXml" ds:itemID="{650FCED3-9C30-4D1D-BDDB-5F2CE777E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07b63f-3a53-4dfb-9e90-a55e010fa6e8"/>
    <ds:schemaRef ds:uri="9bc2041e-0d55-4089-aa92-f1e58af8f4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221E1-3EBC-436A-80A6-BBA2C955B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3307E5B-5717-4807-96C1-87750D498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6A9A01-EBAC-4C03-B8FE-93A022B65785}">
  <ds:schemaRefs>
    <ds:schemaRef ds:uri="http://schemas.microsoft.com/office/2006/metadata/properties"/>
    <ds:schemaRef ds:uri="http://schemas.microsoft.com/office/infopath/2007/PartnerControls"/>
    <ds:schemaRef ds:uri="9bc2041e-0d55-4089-aa92-f1e58af8f40b"/>
    <ds:schemaRef ds:uri="fe07b63f-3a53-4dfb-9e90-a55e010fa6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Gilchrist</dc:creator>
  <cp:keywords/>
  <dc:description/>
  <cp:lastModifiedBy>Jordyn Clarkson</cp:lastModifiedBy>
  <cp:revision>5</cp:revision>
  <dcterms:created xsi:type="dcterms:W3CDTF">2023-03-02T22:48:00Z</dcterms:created>
  <dcterms:modified xsi:type="dcterms:W3CDTF">2023-04-13T23:34:00Z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0x01010049BAB44DAD3D0C4C8637B8A0F7509965</vt:lpwstr>
  </property>
  <property fmtid="{D5CDD505-2E9C-101B-9397-08002B2CF9AE}" pid="3" name="MediaServiceImageTags">
    <vt:lpwstr/>
  </property>
</Properties>
</file>